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12A" w:rsidRDefault="00B50D10">
      <w:pPr>
        <w:pStyle w:val="ad"/>
        <w:jc w:val="center"/>
      </w:pPr>
      <w:r>
        <w:rPr>
          <w:rFonts w:ascii="ＭＳ 明朝"/>
          <w:noProof/>
          <w:sz w:val="20"/>
        </w:rPr>
        <mc:AlternateContent>
          <mc:Choice Requires="wps">
            <w:drawing>
              <wp:anchor distT="0" distB="0" distL="114300" distR="114300" simplePos="0" relativeHeight="251657728" behindDoc="0" locked="0" layoutInCell="1" allowOverlap="1">
                <wp:simplePos x="0" y="0"/>
                <wp:positionH relativeFrom="column">
                  <wp:posOffset>1920240</wp:posOffset>
                </wp:positionH>
                <wp:positionV relativeFrom="paragraph">
                  <wp:posOffset>-739140</wp:posOffset>
                </wp:positionV>
                <wp:extent cx="1854200" cy="923925"/>
                <wp:effectExtent l="0" t="0" r="0"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A2C" w:rsidRDefault="00B42A2C" w:rsidP="00175A2D">
                            <w:pPr>
                              <w:jc w:val="center"/>
                            </w:pPr>
                            <w:r>
                              <w:rPr>
                                <w:noProof/>
                              </w:rPr>
                              <w:drawing>
                                <wp:inline distT="0" distB="0" distL="0" distR="0">
                                  <wp:extent cx="1695450" cy="809625"/>
                                  <wp:effectExtent l="0" t="0" r="0" b="9525"/>
                                  <wp:docPr id="1" name="図 1" descr="LES Logo Color(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Logo Color(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80962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51.2pt;margin-top:-58.2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" stroked="f">
                <v:textbox inset="5.85pt,.7pt,5.85pt,.7pt">
                  <w:txbxContent>
                    <w:p w:rsidR="00B42A2C" w:rsidRDefault="00B42A2C" w:rsidP="00175A2D">
                      <w:pPr>
                        <w:jc w:val="center"/>
                      </w:pPr>
                      <w:r>
                        <w:rPr>
                          <w:noProof/>
                        </w:rPr>
                        <w:drawing>
                          <wp:inline distT="0" distB="0" distL="0" distR="0">
                            <wp:extent cx="1695450" cy="809625"/>
                            <wp:effectExtent l="0" t="0" r="0" b="9525"/>
                            <wp:docPr id="1" name="図 1" descr="LES Logo Color(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Logo Color(20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809625"/>
                                    </a:xfrm>
                                    <a:prstGeom prst="rect">
                                      <a:avLst/>
                                    </a:prstGeom>
                                    <a:noFill/>
                                    <a:ln>
                                      <a:noFill/>
                                    </a:ln>
                                  </pic:spPr>
                                </pic:pic>
                              </a:graphicData>
                            </a:graphic>
                          </wp:inline>
                        </w:drawing>
                      </w:r>
                    </w:p>
                  </w:txbxContent>
                </v:textbox>
              </v:rect>
            </w:pict>
          </mc:Fallback>
        </mc:AlternateContent>
      </w:r>
    </w:p>
    <w:p w:rsidR="00A7512A" w:rsidRDefault="00A7512A" w:rsidP="00175A2D">
      <w:pPr>
        <w:pStyle w:val="ad"/>
        <w:jc w:val="center"/>
        <w:rPr>
          <w:rFonts w:ascii="Century Schoolbook" w:hAnsi="Century Schoolbook"/>
          <w:b/>
          <w:bCs/>
          <w:color w:val="666699"/>
        </w:rPr>
      </w:pPr>
      <w:r>
        <w:rPr>
          <w:rFonts w:ascii="Century Schoolbook" w:hAnsi="Century Schoolbook" w:hint="eastAsia"/>
          <w:b/>
          <w:bCs/>
          <w:color w:val="666699"/>
        </w:rPr>
        <w:t>THE LICENSING EXECUTIVES SOCIETY JAPAN</w:t>
      </w:r>
    </w:p>
    <w:p w:rsidR="00937B53" w:rsidRPr="00937B53" w:rsidRDefault="00FC6061" w:rsidP="00937B53">
      <w:pPr>
        <w:jc w:val="center"/>
        <w:rPr>
          <w:rFonts w:ascii="ＭＳ 明朝"/>
          <w:bCs/>
          <w:sz w:val="24"/>
        </w:rPr>
      </w:pPr>
      <w:r>
        <w:rPr>
          <w:rFonts w:ascii="ＭＳ 明朝" w:hint="eastAsia"/>
          <w:bCs/>
          <w:sz w:val="24"/>
        </w:rPr>
        <w:t>[20</w:t>
      </w:r>
      <w:r w:rsidR="00CD4C75">
        <w:rPr>
          <w:rFonts w:ascii="ＭＳ 明朝" w:hint="eastAsia"/>
          <w:bCs/>
          <w:sz w:val="24"/>
        </w:rPr>
        <w:t>1</w:t>
      </w:r>
      <w:r w:rsidR="00405F83">
        <w:rPr>
          <w:rFonts w:ascii="ＭＳ 明朝" w:hint="eastAsia"/>
          <w:bCs/>
          <w:sz w:val="24"/>
        </w:rPr>
        <w:t>8</w:t>
      </w:r>
      <w:r w:rsidR="00A7512A">
        <w:rPr>
          <w:rFonts w:ascii="ＭＳ 明朝" w:hint="eastAsia"/>
          <w:bCs/>
          <w:sz w:val="24"/>
        </w:rPr>
        <w:t>年</w:t>
      </w:r>
      <w:r w:rsidR="00405F83">
        <w:rPr>
          <w:rFonts w:ascii="ＭＳ 明朝" w:hint="eastAsia"/>
          <w:bCs/>
          <w:sz w:val="24"/>
        </w:rPr>
        <w:t>1</w:t>
      </w:r>
      <w:r w:rsidR="00A7512A">
        <w:rPr>
          <w:rFonts w:ascii="ＭＳ 明朝" w:hint="eastAsia"/>
          <w:bCs/>
          <w:sz w:val="24"/>
        </w:rPr>
        <w:t>月度関東月例研究会のご案内]</w:t>
      </w:r>
    </w:p>
    <w:p w:rsidR="006C5AA9" w:rsidRDefault="006C5AA9" w:rsidP="00937B53">
      <w:pPr>
        <w:spacing w:line="320" w:lineRule="exact"/>
        <w:jc w:val="center"/>
        <w:rPr>
          <w:rFonts w:asciiTheme="minorEastAsia" w:eastAsiaTheme="minorEastAsia" w:hAnsiTheme="minorEastAsia" w:cs="MS-PGothic"/>
          <w:b/>
          <w:kern w:val="0"/>
          <w:sz w:val="22"/>
          <w:szCs w:val="22"/>
        </w:rPr>
      </w:pPr>
      <w:r>
        <w:rPr>
          <w:rFonts w:asciiTheme="minorEastAsia" w:eastAsiaTheme="minorEastAsia" w:hAnsiTheme="minorEastAsia" w:cs="MS-PGothic" w:hint="eastAsia"/>
          <w:b/>
          <w:kern w:val="0"/>
          <w:sz w:val="22"/>
          <w:szCs w:val="22"/>
        </w:rPr>
        <w:t>中堅・中小企業にみる知財活用のポイント</w:t>
      </w:r>
    </w:p>
    <w:p w:rsidR="00357F4B" w:rsidRPr="006C5AA9" w:rsidRDefault="006C5AA9" w:rsidP="00937B53">
      <w:pPr>
        <w:spacing w:line="320" w:lineRule="exact"/>
        <w:jc w:val="center"/>
        <w:rPr>
          <w:rFonts w:asciiTheme="minorEastAsia" w:eastAsiaTheme="minorEastAsia" w:hAnsiTheme="minorEastAsia" w:cs="MS-PGothic"/>
          <w:b/>
          <w:kern w:val="0"/>
          <w:sz w:val="22"/>
          <w:szCs w:val="22"/>
        </w:rPr>
      </w:pPr>
      <w:r>
        <w:rPr>
          <w:rFonts w:asciiTheme="minorEastAsia" w:eastAsiaTheme="minorEastAsia" w:hAnsiTheme="minorEastAsia" w:cs="MS-PGothic" w:hint="eastAsia"/>
          <w:b/>
          <w:kern w:val="0"/>
          <w:sz w:val="22"/>
          <w:szCs w:val="22"/>
        </w:rPr>
        <w:t>～</w:t>
      </w:r>
      <w:r w:rsidR="00405F83" w:rsidRPr="006C5AA9">
        <w:rPr>
          <w:rFonts w:asciiTheme="minorEastAsia" w:eastAsiaTheme="minorEastAsia" w:hAnsiTheme="minorEastAsia" w:cs="MS-PGothic" w:hint="eastAsia"/>
          <w:b/>
          <w:kern w:val="0"/>
          <w:sz w:val="22"/>
          <w:szCs w:val="22"/>
        </w:rPr>
        <w:t>株式会社エンジニアの</w:t>
      </w:r>
      <w:r>
        <w:rPr>
          <w:rFonts w:asciiTheme="minorEastAsia" w:eastAsiaTheme="minorEastAsia" w:hAnsiTheme="minorEastAsia" w:cs="MS-PGothic" w:hint="eastAsia"/>
          <w:b/>
          <w:kern w:val="0"/>
          <w:sz w:val="22"/>
          <w:szCs w:val="22"/>
        </w:rPr>
        <w:t>取り組みから～</w:t>
      </w:r>
    </w:p>
    <w:p w:rsidR="009A59AB" w:rsidRDefault="007E47F3" w:rsidP="00BF1297">
      <w:pPr>
        <w:spacing w:beforeLines="30" w:before="100" w:line="300" w:lineRule="exact"/>
        <w:jc w:val="center"/>
        <w:rPr>
          <w:rFonts w:ascii="ＭＳ 明朝"/>
          <w:b/>
          <w:bCs/>
          <w:color w:val="000000"/>
          <w:sz w:val="22"/>
          <w:szCs w:val="22"/>
          <w:lang w:eastAsia="zh-CN"/>
        </w:rPr>
      </w:pPr>
      <w:r w:rsidRPr="0010370E">
        <w:rPr>
          <w:rFonts w:ascii="ＭＳ 明朝" w:hint="eastAsia"/>
          <w:b/>
          <w:bCs/>
          <w:color w:val="000000"/>
          <w:sz w:val="22"/>
          <w:szCs w:val="22"/>
          <w:lang w:eastAsia="zh-TW"/>
        </w:rPr>
        <w:t>関東月例研究会：</w:t>
      </w:r>
      <w:r w:rsidR="00A7512A" w:rsidRPr="0010370E">
        <w:rPr>
          <w:rFonts w:ascii="ＭＳ 明朝" w:hint="eastAsia"/>
          <w:b/>
          <w:bCs/>
          <w:color w:val="000000"/>
          <w:sz w:val="22"/>
          <w:szCs w:val="22"/>
          <w:lang w:eastAsia="zh-TW"/>
        </w:rPr>
        <w:t>20</w:t>
      </w:r>
      <w:r w:rsidR="00FC6061" w:rsidRPr="0010370E">
        <w:rPr>
          <w:rFonts w:ascii="ＭＳ 明朝" w:hint="eastAsia"/>
          <w:b/>
          <w:bCs/>
          <w:color w:val="000000"/>
          <w:sz w:val="22"/>
          <w:szCs w:val="22"/>
          <w:lang w:eastAsia="zh-CN"/>
        </w:rPr>
        <w:t>1</w:t>
      </w:r>
      <w:r w:rsidR="00E926F3">
        <w:rPr>
          <w:rFonts w:ascii="ＭＳ 明朝" w:hint="eastAsia"/>
          <w:b/>
          <w:bCs/>
          <w:color w:val="000000"/>
          <w:sz w:val="22"/>
          <w:szCs w:val="22"/>
        </w:rPr>
        <w:t>8</w:t>
      </w:r>
      <w:r w:rsidR="00A7512A" w:rsidRPr="0010370E">
        <w:rPr>
          <w:rFonts w:ascii="ＭＳ 明朝" w:hint="eastAsia"/>
          <w:b/>
          <w:bCs/>
          <w:color w:val="000000"/>
          <w:sz w:val="22"/>
          <w:szCs w:val="22"/>
          <w:lang w:eastAsia="zh-TW"/>
        </w:rPr>
        <w:t>年</w:t>
      </w:r>
      <w:r w:rsidR="0047335E">
        <w:rPr>
          <w:rFonts w:ascii="ＭＳ 明朝" w:hint="eastAsia"/>
          <w:b/>
          <w:bCs/>
          <w:color w:val="000000"/>
          <w:sz w:val="22"/>
          <w:szCs w:val="22"/>
          <w:lang w:eastAsia="zh-CN"/>
        </w:rPr>
        <w:t>1</w:t>
      </w:r>
      <w:r w:rsidR="00A7512A" w:rsidRPr="0010370E">
        <w:rPr>
          <w:rFonts w:ascii="ＭＳ 明朝" w:hint="eastAsia"/>
          <w:b/>
          <w:bCs/>
          <w:color w:val="000000"/>
          <w:sz w:val="22"/>
          <w:szCs w:val="22"/>
          <w:lang w:eastAsia="zh-TW"/>
        </w:rPr>
        <w:t>月</w:t>
      </w:r>
      <w:r w:rsidR="00405F83">
        <w:rPr>
          <w:rFonts w:ascii="ＭＳ 明朝" w:hint="eastAsia"/>
          <w:b/>
          <w:bCs/>
          <w:color w:val="000000"/>
          <w:sz w:val="22"/>
          <w:szCs w:val="22"/>
        </w:rPr>
        <w:t>16</w:t>
      </w:r>
      <w:r w:rsidR="00A7512A" w:rsidRPr="0010370E">
        <w:rPr>
          <w:rFonts w:ascii="ＭＳ 明朝" w:hint="eastAsia"/>
          <w:b/>
          <w:bCs/>
          <w:color w:val="000000"/>
          <w:sz w:val="22"/>
          <w:szCs w:val="22"/>
          <w:lang w:eastAsia="zh-TW"/>
        </w:rPr>
        <w:t>日（</w:t>
      </w:r>
      <w:r w:rsidR="00405F83">
        <w:rPr>
          <w:rFonts w:ascii="ＭＳ 明朝" w:hint="eastAsia"/>
          <w:b/>
          <w:bCs/>
          <w:color w:val="000000"/>
          <w:sz w:val="22"/>
          <w:szCs w:val="22"/>
        </w:rPr>
        <w:t>火</w:t>
      </w:r>
      <w:r w:rsidR="00A7512A" w:rsidRPr="0010370E">
        <w:rPr>
          <w:rFonts w:ascii="ＭＳ 明朝" w:hint="eastAsia"/>
          <w:b/>
          <w:bCs/>
          <w:color w:val="000000"/>
          <w:sz w:val="22"/>
          <w:szCs w:val="22"/>
          <w:lang w:eastAsia="zh-TW"/>
        </w:rPr>
        <w:t>）</w:t>
      </w:r>
    </w:p>
    <w:p w:rsidR="00405F83" w:rsidRDefault="009A59AB" w:rsidP="00405F83">
      <w:pPr>
        <w:spacing w:beforeLines="30" w:before="100" w:line="300" w:lineRule="exact"/>
        <w:jc w:val="left"/>
      </w:pPr>
      <w:r>
        <w:rPr>
          <w:rFonts w:ascii="ＭＳ 明朝" w:hint="eastAsia"/>
          <w:b/>
          <w:bCs/>
          <w:color w:val="000000"/>
          <w:sz w:val="22"/>
          <w:szCs w:val="22"/>
        </w:rPr>
        <w:t xml:space="preserve">　　　　　　　　　　　　　　　</w:t>
      </w:r>
      <w:r w:rsidR="00A7512A" w:rsidRPr="0010370E">
        <w:rPr>
          <w:sz w:val="22"/>
          <w:szCs w:val="22"/>
          <w:lang w:eastAsia="zh-TW"/>
        </w:rPr>
        <w:t>講</w:t>
      </w:r>
      <w:r w:rsidR="00642A0E" w:rsidRPr="0010370E">
        <w:rPr>
          <w:sz w:val="22"/>
          <w:szCs w:val="22"/>
        </w:rPr>
        <w:t xml:space="preserve">  </w:t>
      </w:r>
      <w:bookmarkStart w:id="0" w:name="OLE_LINK1"/>
      <w:bookmarkStart w:id="1" w:name="OLE_LINK2"/>
      <w:r w:rsidR="00B42A2C">
        <w:rPr>
          <w:sz w:val="22"/>
          <w:szCs w:val="22"/>
          <w:lang w:eastAsia="zh-TW"/>
        </w:rPr>
        <w:t>師</w:t>
      </w:r>
      <w:r w:rsidR="00B42A2C">
        <w:rPr>
          <w:rFonts w:hint="eastAsia"/>
          <w:sz w:val="22"/>
          <w:szCs w:val="22"/>
        </w:rPr>
        <w:t>：</w:t>
      </w:r>
      <w:r w:rsidR="00405F83" w:rsidRPr="00405F83">
        <w:rPr>
          <w:rFonts w:hint="eastAsia"/>
        </w:rPr>
        <w:t>髙崎充弘氏</w:t>
      </w:r>
    </w:p>
    <w:p w:rsidR="002274E1" w:rsidRPr="002274E1" w:rsidRDefault="00405F83" w:rsidP="00405F83">
      <w:pPr>
        <w:spacing w:beforeLines="30" w:before="100" w:line="300" w:lineRule="exact"/>
        <w:ind w:firstLineChars="1900" w:firstLine="3806"/>
        <w:jc w:val="left"/>
      </w:pPr>
      <w:r w:rsidRPr="00405F83">
        <w:rPr>
          <w:rFonts w:hint="eastAsia"/>
        </w:rPr>
        <w:t>（株式会社エンジニア代表取締役社長）</w:t>
      </w:r>
    </w:p>
    <w:p w:rsidR="00A7512A" w:rsidRPr="005575F0" w:rsidRDefault="00EC4D7A" w:rsidP="0027381C">
      <w:pPr>
        <w:jc w:val="center"/>
        <w:rPr>
          <w:sz w:val="22"/>
          <w:szCs w:val="22"/>
        </w:rPr>
      </w:pPr>
      <w:r w:rsidRPr="005575F0">
        <w:rPr>
          <w:sz w:val="22"/>
          <w:szCs w:val="22"/>
        </w:rPr>
        <w:t xml:space="preserve">　　　</w:t>
      </w:r>
      <w:r w:rsidRPr="005575F0">
        <w:rPr>
          <w:bCs/>
          <w:iCs/>
          <w:sz w:val="22"/>
          <w:szCs w:val="22"/>
        </w:rPr>
        <w:t xml:space="preserve">　　　</w:t>
      </w:r>
      <w:bookmarkEnd w:id="0"/>
      <w:bookmarkEnd w:id="1"/>
    </w:p>
    <w:p w:rsidR="0036038C" w:rsidRPr="00812A70" w:rsidRDefault="0036038C" w:rsidP="0036038C">
      <w:pPr>
        <w:pStyle w:val="a3"/>
        <w:ind w:firstLineChars="200" w:firstLine="401"/>
        <w:rPr>
          <w:rFonts w:asciiTheme="majorHAnsi" w:hAnsiTheme="majorHAnsi" w:cstheme="majorHAnsi"/>
          <w:color w:val="000000" w:themeColor="text1"/>
          <w:szCs w:val="21"/>
        </w:rPr>
      </w:pPr>
      <w:r w:rsidRPr="00812A70">
        <w:rPr>
          <w:rFonts w:asciiTheme="majorHAnsi" w:hAnsiTheme="majorHAnsi" w:cstheme="majorHAnsi" w:hint="eastAsia"/>
          <w:color w:val="000000" w:themeColor="text1"/>
          <w:szCs w:val="21"/>
        </w:rPr>
        <w:t>拝啓　会員の皆様方には益々ご清栄のこととお慶び申し上げます。</w:t>
      </w:r>
    </w:p>
    <w:p w:rsidR="0036038C" w:rsidRDefault="0036038C" w:rsidP="0036038C">
      <w:pPr>
        <w:pStyle w:val="af3"/>
        <w:rPr>
          <w:rFonts w:asciiTheme="majorHAnsi" w:hAnsiTheme="majorHAnsi" w:cstheme="majorHAnsi"/>
          <w:color w:val="000000" w:themeColor="text1"/>
          <w:szCs w:val="21"/>
        </w:rPr>
      </w:pPr>
      <w:r w:rsidRPr="00812A70">
        <w:rPr>
          <w:rFonts w:asciiTheme="majorHAnsi" w:hAnsiTheme="majorHAnsi" w:cstheme="majorHAnsi" w:hint="eastAsia"/>
          <w:color w:val="000000" w:themeColor="text1"/>
          <w:szCs w:val="21"/>
        </w:rPr>
        <w:t xml:space="preserve">　また、平素より当協会の活動にご協力、ご支援を賜り厚く御礼申し上げます。</w:t>
      </w:r>
    </w:p>
    <w:p w:rsidR="0036038C" w:rsidRDefault="0036038C" w:rsidP="0036038C">
      <w:pPr>
        <w:pStyle w:val="af3"/>
        <w:rPr>
          <w:rFonts w:asciiTheme="majorHAnsi" w:hAnsiTheme="majorHAnsi" w:cstheme="majorHAnsi"/>
          <w:color w:val="000000" w:themeColor="text1"/>
          <w:szCs w:val="21"/>
        </w:rPr>
      </w:pPr>
    </w:p>
    <w:p w:rsidR="0036038C" w:rsidRDefault="0036038C" w:rsidP="00EA7810">
      <w:pPr>
        <w:pStyle w:val="af3"/>
      </w:pPr>
      <w:r>
        <w:rPr>
          <w:rFonts w:asciiTheme="majorHAnsi" w:hAnsiTheme="majorHAnsi" w:cstheme="majorHAnsi" w:hint="eastAsia"/>
          <w:color w:val="000000" w:themeColor="text1"/>
          <w:szCs w:val="21"/>
        </w:rPr>
        <w:t>さて、</w:t>
      </w:r>
      <w:r w:rsidR="00405F83">
        <w:rPr>
          <w:rFonts w:asciiTheme="majorHAnsi" w:hAnsiTheme="majorHAnsi" w:cstheme="majorHAnsi" w:hint="eastAsia"/>
          <w:color w:val="000000" w:themeColor="text1"/>
          <w:szCs w:val="21"/>
        </w:rPr>
        <w:t>２０１８年</w:t>
      </w:r>
      <w:r w:rsidR="00405F83">
        <w:rPr>
          <w:rFonts w:hint="eastAsia"/>
        </w:rPr>
        <w:t>１</w:t>
      </w:r>
      <w:r w:rsidR="007E47F3">
        <w:rPr>
          <w:rFonts w:hint="eastAsia"/>
        </w:rPr>
        <w:t>月の</w:t>
      </w:r>
      <w:r w:rsidR="002F1603">
        <w:rPr>
          <w:rFonts w:hint="eastAsia"/>
        </w:rPr>
        <w:t>関東</w:t>
      </w:r>
      <w:r w:rsidR="007E47F3">
        <w:rPr>
          <w:rFonts w:hint="eastAsia"/>
        </w:rPr>
        <w:t>月例研究会は、</w:t>
      </w:r>
      <w:r w:rsidR="00405F83" w:rsidRPr="00405F83">
        <w:rPr>
          <w:rFonts w:hint="eastAsia"/>
        </w:rPr>
        <w:t>株式会社エンジニア</w:t>
      </w:r>
      <w:r w:rsidR="00314B84">
        <w:rPr>
          <w:rFonts w:hint="eastAsia"/>
        </w:rPr>
        <w:t>より</w:t>
      </w:r>
      <w:r w:rsidR="00405F83" w:rsidRPr="00405F83">
        <w:rPr>
          <w:rFonts w:hint="eastAsia"/>
        </w:rPr>
        <w:t>代表取締役社長の髙崎充弘氏をお招きして</w:t>
      </w:r>
      <w:r w:rsidR="00405F83">
        <w:rPr>
          <w:rFonts w:hint="eastAsia"/>
        </w:rPr>
        <w:t>同社の知財戦略について</w:t>
      </w:r>
      <w:r w:rsidR="00405F83" w:rsidRPr="00405F83">
        <w:rPr>
          <w:rFonts w:hint="eastAsia"/>
        </w:rPr>
        <w:t>ご講演頂くこととなりました。</w:t>
      </w:r>
    </w:p>
    <w:p w:rsidR="00405F83" w:rsidRPr="00EA7810" w:rsidRDefault="00405F83" w:rsidP="00405F83">
      <w:pPr>
        <w:pStyle w:val="af3"/>
      </w:pPr>
      <w:r>
        <w:rPr>
          <w:rFonts w:hint="eastAsia"/>
        </w:rPr>
        <w:t xml:space="preserve">　</w:t>
      </w:r>
      <w:r w:rsidR="004C398F">
        <w:rPr>
          <w:rFonts w:hint="eastAsia"/>
        </w:rPr>
        <w:t>大企業のみならず優れた製品、技術を持つ中小・中堅企業が事業価値を高め、国際市場に打って出るために知財戦略は必要不可欠なものとされており、</w:t>
      </w:r>
      <w:r w:rsidR="004C398F" w:rsidRPr="004C398F">
        <w:rPr>
          <w:rFonts w:hint="eastAsia"/>
        </w:rPr>
        <w:t>知的財産推進計画２０１７</w:t>
      </w:r>
      <w:r w:rsidR="004C398F">
        <w:rPr>
          <w:rFonts w:hint="eastAsia"/>
        </w:rPr>
        <w:t>でも中小・中堅企業の知財戦略強化が取り組むべき施</w:t>
      </w:r>
      <w:bookmarkStart w:id="2" w:name="_GoBack"/>
      <w:bookmarkEnd w:id="2"/>
      <w:r w:rsidR="004C398F">
        <w:rPr>
          <w:rFonts w:hint="eastAsia"/>
        </w:rPr>
        <w:t>策の一つとして掲げられています。</w:t>
      </w:r>
      <w:r w:rsidR="00746497">
        <w:rPr>
          <w:rFonts w:hint="eastAsia"/>
        </w:rPr>
        <w:t>また、</w:t>
      </w:r>
      <w:r w:rsidR="00746497" w:rsidRPr="00746497">
        <w:rPr>
          <w:rFonts w:hint="eastAsia"/>
        </w:rPr>
        <w:t>中小ベンチャー企業、小規模企業を対象とした審査請求料・特許料の軽減措置</w:t>
      </w:r>
      <w:r w:rsidR="00746497">
        <w:rPr>
          <w:rFonts w:hint="eastAsia"/>
        </w:rPr>
        <w:t>など</w:t>
      </w:r>
      <w:r w:rsidR="00314B84">
        <w:rPr>
          <w:rFonts w:hint="eastAsia"/>
        </w:rPr>
        <w:t>主に権利化に向けた</w:t>
      </w:r>
      <w:r>
        <w:rPr>
          <w:rFonts w:hint="eastAsia"/>
        </w:rPr>
        <w:t>知財活用</w:t>
      </w:r>
      <w:r w:rsidR="00746497">
        <w:rPr>
          <w:rFonts w:hint="eastAsia"/>
        </w:rPr>
        <w:t>支援の</w:t>
      </w:r>
      <w:r w:rsidR="004C398F">
        <w:rPr>
          <w:rFonts w:hint="eastAsia"/>
        </w:rPr>
        <w:t>様々な取り組みが</w:t>
      </w:r>
      <w:r w:rsidR="00746497">
        <w:rPr>
          <w:rFonts w:hint="eastAsia"/>
        </w:rPr>
        <w:t>具体化しつつ</w:t>
      </w:r>
      <w:r>
        <w:rPr>
          <w:rFonts w:hint="eastAsia"/>
        </w:rPr>
        <w:t>されています。</w:t>
      </w:r>
    </w:p>
    <w:p w:rsidR="00405F83" w:rsidRDefault="00405F83" w:rsidP="00405F83">
      <w:pPr>
        <w:pStyle w:val="af3"/>
        <w:ind w:firstLineChars="100" w:firstLine="200"/>
      </w:pPr>
      <w:r>
        <w:rPr>
          <w:rFonts w:hint="eastAsia"/>
        </w:rPr>
        <w:t>そのような環境の中</w:t>
      </w:r>
      <w:r w:rsidR="0047335E" w:rsidRPr="00EA7810">
        <w:rPr>
          <w:rFonts w:hint="eastAsia"/>
        </w:rPr>
        <w:t>、</w:t>
      </w:r>
      <w:r>
        <w:rPr>
          <w:rFonts w:hint="eastAsia"/>
        </w:rPr>
        <w:t>株式会社エンジニア</w:t>
      </w:r>
      <w:r w:rsidR="00000992">
        <w:rPr>
          <w:rFonts w:hint="eastAsia"/>
        </w:rPr>
        <w:t>におかれては</w:t>
      </w:r>
      <w:r>
        <w:rPr>
          <w:rFonts w:hint="eastAsia"/>
        </w:rPr>
        <w:t>、独自の「</w:t>
      </w:r>
      <w:r>
        <w:rPr>
          <w:rFonts w:hint="eastAsia"/>
        </w:rPr>
        <w:t>MPDP</w:t>
      </w:r>
      <w:r>
        <w:rPr>
          <w:rFonts w:hint="eastAsia"/>
        </w:rPr>
        <w:t>理論」というモノづくり企業を活性化する４つの要素：Ｍ（マーケティング）、Ｐ（パテント）、Ｄ（デザイン）、Ｐ（プロモーション）を提唱され</w:t>
      </w:r>
      <w:r w:rsidR="00000992">
        <w:rPr>
          <w:rFonts w:hint="eastAsia"/>
        </w:rPr>
        <w:t>、付加価値のある製品を開発し、世界的企業になるべく邁進されており</w:t>
      </w:r>
      <w:r>
        <w:rPr>
          <w:rFonts w:hint="eastAsia"/>
        </w:rPr>
        <w:t>ます。</w:t>
      </w:r>
      <w:r w:rsidR="004C398F">
        <w:rPr>
          <w:rFonts w:hint="eastAsia"/>
        </w:rPr>
        <w:t>今回の講演では、この</w:t>
      </w:r>
      <w:r>
        <w:rPr>
          <w:rFonts w:hint="eastAsia"/>
        </w:rPr>
        <w:t>MPDP</w:t>
      </w:r>
      <w:r>
        <w:rPr>
          <w:rFonts w:hint="eastAsia"/>
        </w:rPr>
        <w:t>理論を</w:t>
      </w:r>
      <w:r w:rsidR="00B95361">
        <w:rPr>
          <w:rFonts w:hint="eastAsia"/>
        </w:rPr>
        <w:t>中心に</w:t>
      </w:r>
      <w:r w:rsidR="004C398F">
        <w:rPr>
          <w:rFonts w:hint="eastAsia"/>
        </w:rPr>
        <w:t>、</w:t>
      </w:r>
      <w:r w:rsidR="00B95361">
        <w:rPr>
          <w:rFonts w:hint="eastAsia"/>
        </w:rPr>
        <w:t>事業活動における</w:t>
      </w:r>
      <w:r w:rsidR="00314B84">
        <w:rPr>
          <w:rFonts w:hint="eastAsia"/>
        </w:rPr>
        <w:t>知的財産の活用について</w:t>
      </w:r>
      <w:r w:rsidR="00B95361">
        <w:rPr>
          <w:rFonts w:hint="eastAsia"/>
        </w:rPr>
        <w:t>大ヒット商品である「ネジザウルス」の</w:t>
      </w:r>
      <w:r w:rsidR="004C398F">
        <w:rPr>
          <w:rFonts w:hint="eastAsia"/>
        </w:rPr>
        <w:t>事例を含め</w:t>
      </w:r>
      <w:r w:rsidR="00314B84">
        <w:rPr>
          <w:rFonts w:hint="eastAsia"/>
        </w:rPr>
        <w:t>、幅広く</w:t>
      </w:r>
      <w:r w:rsidR="004C398F">
        <w:rPr>
          <w:rFonts w:hint="eastAsia"/>
        </w:rPr>
        <w:t>ご講演いただく予定です。</w:t>
      </w:r>
    </w:p>
    <w:p w:rsidR="0047335E" w:rsidRPr="00D1615B" w:rsidRDefault="004C398F" w:rsidP="00D1615B">
      <w:pPr>
        <w:pStyle w:val="af3"/>
        <w:ind w:firstLineChars="100" w:firstLine="201"/>
        <w:rPr>
          <w:b/>
          <w:u w:val="wave"/>
        </w:rPr>
      </w:pPr>
      <w:r w:rsidRPr="00D1615B">
        <w:rPr>
          <w:rFonts w:hint="eastAsia"/>
          <w:b/>
          <w:u w:val="wave"/>
        </w:rPr>
        <w:t>なお、本講演は、第４００回関西月例研究会</w:t>
      </w:r>
      <w:r w:rsidR="00B95361" w:rsidRPr="00D1615B">
        <w:rPr>
          <w:rFonts w:hint="eastAsia"/>
          <w:b/>
          <w:u w:val="wave"/>
        </w:rPr>
        <w:t>（２０１６年５月開催）で</w:t>
      </w:r>
      <w:r w:rsidRPr="00D1615B">
        <w:rPr>
          <w:rFonts w:hint="eastAsia"/>
          <w:b/>
          <w:u w:val="wave"/>
        </w:rPr>
        <w:t>の</w:t>
      </w:r>
      <w:r w:rsidR="00B95361" w:rsidRPr="00D1615B">
        <w:rPr>
          <w:rFonts w:hint="eastAsia"/>
          <w:b/>
          <w:u w:val="wave"/>
        </w:rPr>
        <w:t>ご</w:t>
      </w:r>
      <w:r w:rsidRPr="00D1615B">
        <w:rPr>
          <w:rFonts w:hint="eastAsia"/>
          <w:b/>
          <w:u w:val="wave"/>
        </w:rPr>
        <w:t>講演内容が含まれています。</w:t>
      </w:r>
    </w:p>
    <w:p w:rsidR="004C398F" w:rsidRPr="00405F83" w:rsidRDefault="004C398F" w:rsidP="00405F83">
      <w:pPr>
        <w:pStyle w:val="af3"/>
        <w:ind w:firstLineChars="100" w:firstLine="200"/>
        <w:rPr>
          <w:color w:val="FF0000"/>
        </w:rPr>
      </w:pPr>
    </w:p>
    <w:p w:rsidR="00281DF3" w:rsidRDefault="009A59AB" w:rsidP="00A86A4B">
      <w:pPr>
        <w:ind w:firstLine="180"/>
        <w:jc w:val="left"/>
        <w:rPr>
          <w:rFonts w:ascii="ＭＳ 明朝" w:hAnsi="ＭＳ 明朝"/>
        </w:rPr>
      </w:pPr>
      <w:r>
        <w:rPr>
          <w:rFonts w:ascii="ＭＳ 明朝" w:hAnsi="ＭＳ 明朝" w:hint="eastAsia"/>
        </w:rPr>
        <w:t>今回の講演を通じて</w:t>
      </w:r>
      <w:r w:rsidR="00A65657">
        <w:rPr>
          <w:rFonts w:ascii="ＭＳ 明朝" w:hAnsi="ＭＳ 明朝" w:hint="eastAsia"/>
        </w:rPr>
        <w:t>、</w:t>
      </w:r>
      <w:r w:rsidR="00EA7810">
        <w:rPr>
          <w:rFonts w:ascii="ＭＳ 明朝" w:hAnsi="ＭＳ 明朝" w:hint="eastAsia"/>
        </w:rPr>
        <w:t>知財関係</w:t>
      </w:r>
      <w:r w:rsidR="002274E1">
        <w:rPr>
          <w:rFonts w:ascii="ＭＳ 明朝" w:hAnsi="ＭＳ 明朝" w:hint="eastAsia"/>
        </w:rPr>
        <w:t>者</w:t>
      </w:r>
      <w:r w:rsidR="00357B1B">
        <w:rPr>
          <w:rFonts w:ascii="ＭＳ 明朝" w:hAnsi="ＭＳ 明朝" w:hint="eastAsia"/>
        </w:rPr>
        <w:t>はもちろんのこと</w:t>
      </w:r>
      <w:r w:rsidR="00EA067A">
        <w:rPr>
          <w:rFonts w:ascii="ＭＳ 明朝" w:hAnsi="ＭＳ 明朝" w:hint="eastAsia"/>
        </w:rPr>
        <w:t>、</w:t>
      </w:r>
      <w:r w:rsidR="00746497">
        <w:rPr>
          <w:rFonts w:ascii="ＭＳ 明朝" w:hAnsi="ＭＳ 明朝" w:hint="eastAsia"/>
        </w:rPr>
        <w:t>マーケティングや</w:t>
      </w:r>
      <w:r w:rsidR="00427C0E">
        <w:rPr>
          <w:rFonts w:ascii="ＭＳ 明朝" w:hAnsi="ＭＳ 明朝" w:hint="eastAsia"/>
        </w:rPr>
        <w:t>新事業を企画</w:t>
      </w:r>
      <w:r w:rsidR="00EA7810">
        <w:rPr>
          <w:rFonts w:ascii="ＭＳ 明朝" w:hAnsi="ＭＳ 明朝" w:hint="eastAsia"/>
        </w:rPr>
        <w:t>される</w:t>
      </w:r>
      <w:r w:rsidR="00357B1B">
        <w:rPr>
          <w:rFonts w:ascii="ＭＳ 明朝" w:hAnsi="ＭＳ 明朝" w:hint="eastAsia"/>
        </w:rPr>
        <w:t>方々にとって</w:t>
      </w:r>
      <w:r w:rsidR="003E5E0D">
        <w:rPr>
          <w:rFonts w:ascii="ＭＳ 明朝" w:hAnsi="ＭＳ 明朝" w:hint="eastAsia"/>
        </w:rPr>
        <w:t>、</w:t>
      </w:r>
      <w:r w:rsidR="00EA067A" w:rsidRPr="00885343">
        <w:rPr>
          <w:rFonts w:ascii="ＭＳ 明朝" w:hAnsi="ＭＳ 明朝" w:hint="eastAsia"/>
        </w:rPr>
        <w:t>示唆に</w:t>
      </w:r>
      <w:r w:rsidR="00281DF3">
        <w:rPr>
          <w:rFonts w:ascii="ＭＳ 明朝" w:hAnsi="ＭＳ 明朝" w:hint="eastAsia"/>
        </w:rPr>
        <w:t>富む情報が得られ、有意義な意見交換の</w:t>
      </w:r>
      <w:r w:rsidR="002F1603">
        <w:rPr>
          <w:rFonts w:ascii="ＭＳ 明朝" w:hAnsi="ＭＳ 明朝" w:hint="eastAsia"/>
        </w:rPr>
        <w:t>場</w:t>
      </w:r>
      <w:r w:rsidR="00EA067A" w:rsidRPr="00885343">
        <w:rPr>
          <w:rFonts w:ascii="ＭＳ 明朝" w:hAnsi="ＭＳ 明朝" w:hint="eastAsia"/>
        </w:rPr>
        <w:t>と</w:t>
      </w:r>
      <w:r w:rsidR="002F1603">
        <w:rPr>
          <w:rFonts w:ascii="ＭＳ 明朝" w:hAnsi="ＭＳ 明朝" w:hint="eastAsia"/>
        </w:rPr>
        <w:t>なること</w:t>
      </w:r>
      <w:r w:rsidR="00281DF3">
        <w:rPr>
          <w:rFonts w:ascii="ＭＳ 明朝" w:hAnsi="ＭＳ 明朝" w:hint="eastAsia"/>
        </w:rPr>
        <w:t>を</w:t>
      </w:r>
      <w:r w:rsidR="00937B53">
        <w:rPr>
          <w:rFonts w:ascii="ＭＳ 明朝" w:hAnsi="ＭＳ 明朝" w:hint="eastAsia"/>
        </w:rPr>
        <w:t>確信しており</w:t>
      </w:r>
      <w:r w:rsidR="00EA067A" w:rsidRPr="00885343">
        <w:rPr>
          <w:rFonts w:ascii="ＭＳ 明朝" w:hAnsi="ＭＳ 明朝" w:hint="eastAsia"/>
        </w:rPr>
        <w:t>ます。</w:t>
      </w:r>
    </w:p>
    <w:p w:rsidR="003E5E0D" w:rsidRDefault="00281DF3" w:rsidP="00A86A4B">
      <w:pPr>
        <w:ind w:firstLine="180"/>
        <w:jc w:val="left"/>
        <w:rPr>
          <w:rFonts w:ascii="ＭＳ 明朝" w:hAnsi="ＭＳ 明朝"/>
        </w:rPr>
      </w:pPr>
      <w:r>
        <w:rPr>
          <w:rFonts w:ascii="ＭＳ 明朝" w:hAnsi="ＭＳ 明朝" w:hint="eastAsia"/>
        </w:rPr>
        <w:t>会員のみなさまにおかれましては</w:t>
      </w:r>
      <w:r w:rsidR="00EA067A" w:rsidRPr="008158A8">
        <w:rPr>
          <w:rFonts w:ascii="ＭＳ 明朝" w:hAnsi="ＭＳ 明朝" w:hint="eastAsia"/>
        </w:rPr>
        <w:t>奮ってご参加いただきますようお願いいたします。</w:t>
      </w:r>
    </w:p>
    <w:p w:rsidR="00594BE7" w:rsidRPr="00A86A4B" w:rsidRDefault="00EA067A" w:rsidP="00A86A4B">
      <w:pPr>
        <w:ind w:firstLine="180"/>
        <w:jc w:val="left"/>
        <w:rPr>
          <w:rFonts w:ascii="ＭＳ 明朝" w:hAnsi="ＭＳ 明朝"/>
        </w:rPr>
      </w:pPr>
      <w:r>
        <w:rPr>
          <w:rFonts w:ascii="ＭＳ 明朝" w:hAnsi="ＭＳ 明朝" w:hint="eastAsia"/>
        </w:rPr>
        <w:t>また、月例会の終了後に講師を囲んで簡単な懇親会を開催致します。ご都合のつく限り懇親会にもご出席願います。</w:t>
      </w:r>
    </w:p>
    <w:p w:rsidR="00EA067A" w:rsidRPr="005575F0" w:rsidRDefault="00EA067A" w:rsidP="00EA067A">
      <w:pPr>
        <w:ind w:firstLine="180"/>
        <w:jc w:val="right"/>
        <w:rPr>
          <w:rFonts w:cs="Arial"/>
          <w:bCs/>
          <w:iCs/>
          <w:szCs w:val="21"/>
        </w:rPr>
      </w:pPr>
      <w:r>
        <w:rPr>
          <w:rFonts w:cs="Arial" w:hint="eastAsia"/>
          <w:bCs/>
          <w:iCs/>
          <w:szCs w:val="21"/>
        </w:rPr>
        <w:t>敬具</w:t>
      </w:r>
    </w:p>
    <w:p w:rsidR="0076574C" w:rsidRDefault="0076574C" w:rsidP="00983DEB">
      <w:pPr>
        <w:rPr>
          <w:szCs w:val="21"/>
        </w:rPr>
      </w:pPr>
    </w:p>
    <w:p w:rsidR="005E2139" w:rsidRPr="005E2139" w:rsidRDefault="005E2139" w:rsidP="00405F83">
      <w:pPr>
        <w:rPr>
          <w:b/>
          <w:szCs w:val="21"/>
        </w:rPr>
      </w:pPr>
      <w:r>
        <w:rPr>
          <w:rFonts w:hint="eastAsia"/>
          <w:szCs w:val="21"/>
        </w:rPr>
        <w:t xml:space="preserve">　</w:t>
      </w:r>
    </w:p>
    <w:p w:rsidR="005E2139" w:rsidRDefault="005E2139" w:rsidP="00983DEB">
      <w:pPr>
        <w:rPr>
          <w:szCs w:val="21"/>
        </w:rPr>
      </w:pPr>
    </w:p>
    <w:p w:rsidR="005E2139" w:rsidRPr="005575F0" w:rsidRDefault="005E2139" w:rsidP="00983DEB">
      <w:pPr>
        <w:rPr>
          <w:szCs w:val="21"/>
        </w:rPr>
      </w:pPr>
    </w:p>
    <w:p w:rsidR="00085F55" w:rsidRDefault="00085F55" w:rsidP="00085F55">
      <w:pPr>
        <w:ind w:firstLine="210"/>
        <w:rPr>
          <w:sz w:val="18"/>
          <w:szCs w:val="18"/>
        </w:rPr>
      </w:pPr>
      <w:r>
        <w:rPr>
          <w:rFonts w:hint="eastAsia"/>
          <w:sz w:val="18"/>
          <w:szCs w:val="18"/>
        </w:rPr>
        <w:t>＊本月例研究会は、日本弁理士会の継続研修としての認定を申請中です。本研修を受講し、所定の申請をすると、外部機関研修として選択科目２．５単位が認められる見込みです。</w:t>
      </w:r>
    </w:p>
    <w:p w:rsidR="00085F55" w:rsidRDefault="00085F55" w:rsidP="0010370E">
      <w:pPr>
        <w:ind w:firstLineChars="100" w:firstLine="210"/>
        <w:rPr>
          <w:rFonts w:ascii="ＭＳ 明朝" w:hAnsi="ＭＳ 明朝"/>
          <w:b/>
          <w:sz w:val="28"/>
          <w:szCs w:val="28"/>
          <w:lang w:eastAsia="zh-CN"/>
        </w:rPr>
      </w:pPr>
      <w:r>
        <w:rPr>
          <w:rFonts w:ascii="ＭＳ 明朝" w:hAnsi="ＭＳ 明朝"/>
          <w:sz w:val="22"/>
          <w:szCs w:val="22"/>
          <w:lang w:eastAsia="zh-CN"/>
        </w:rPr>
        <w:br w:type="page"/>
      </w:r>
      <w:r>
        <w:rPr>
          <w:rFonts w:ascii="ＭＳ 明朝" w:hAnsi="ＭＳ 明朝" w:hint="eastAsia"/>
          <w:b/>
          <w:sz w:val="28"/>
          <w:szCs w:val="28"/>
          <w:lang w:eastAsia="zh-CN"/>
        </w:rPr>
        <w:lastRenderedPageBreak/>
        <w:t>[関東月例研究会]</w:t>
      </w:r>
    </w:p>
    <w:p w:rsidR="00085F55" w:rsidRDefault="00085F55" w:rsidP="00085F55">
      <w:pPr>
        <w:spacing w:line="360" w:lineRule="auto"/>
        <w:rPr>
          <w:rFonts w:ascii="ＭＳ 明朝" w:hAnsi="ＭＳ 明朝"/>
          <w:b/>
          <w:sz w:val="22"/>
          <w:szCs w:val="22"/>
        </w:rPr>
      </w:pPr>
      <w:r>
        <w:rPr>
          <w:rFonts w:ascii="ＭＳ 明朝" w:hAnsi="ＭＳ 明朝" w:hint="eastAsia"/>
          <w:b/>
          <w:sz w:val="22"/>
          <w:szCs w:val="22"/>
          <w:lang w:eastAsia="zh-CN"/>
        </w:rPr>
        <w:t>１．研究会</w:t>
      </w:r>
    </w:p>
    <w:tbl>
      <w:tblPr>
        <w:tblStyle w:val="af4"/>
        <w:tblW w:w="0" w:type="auto"/>
        <w:tblInd w:w="250" w:type="dxa"/>
        <w:tblLook w:val="04A0" w:firstRow="1" w:lastRow="0" w:firstColumn="1" w:lastColumn="0" w:noHBand="0" w:noVBand="1"/>
      </w:tblPr>
      <w:tblGrid>
        <w:gridCol w:w="992"/>
        <w:gridCol w:w="142"/>
        <w:gridCol w:w="8281"/>
      </w:tblGrid>
      <w:tr w:rsidR="002224C5" w:rsidTr="002224C5">
        <w:trPr>
          <w:trHeight w:val="305"/>
        </w:trPr>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224C5" w:rsidRDefault="002224C5" w:rsidP="002224C5">
            <w:pPr>
              <w:pStyle w:val="af3"/>
              <w:jc w:val="left"/>
              <w:rPr>
                <w:b/>
              </w:rPr>
            </w:pPr>
            <w:r>
              <w:rPr>
                <w:rFonts w:hint="eastAsia"/>
              </w:rPr>
              <w:t>と　き：</w:t>
            </w:r>
          </w:p>
        </w:tc>
        <w:tc>
          <w:tcPr>
            <w:tcW w:w="82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224C5" w:rsidRPr="002224C5" w:rsidRDefault="00405F83" w:rsidP="002224C5">
            <w:pPr>
              <w:pStyle w:val="af3"/>
              <w:rPr>
                <w:rFonts w:ascii="ＭＳ 明朝" w:hAnsi="ＭＳ 明朝"/>
              </w:rPr>
            </w:pPr>
            <w:r>
              <w:rPr>
                <w:rFonts w:hint="eastAsia"/>
              </w:rPr>
              <w:t>２０１８年１月１６日（火</w:t>
            </w:r>
            <w:r w:rsidR="002224C5">
              <w:rPr>
                <w:rFonts w:hint="eastAsia"/>
              </w:rPr>
              <w:t>）</w:t>
            </w:r>
            <w:r w:rsidR="002224C5">
              <w:rPr>
                <w:rFonts w:ascii="ＭＳ 明朝" w:hAnsi="ＭＳ 明朝" w:hint="eastAsia"/>
              </w:rPr>
              <w:t xml:space="preserve"> １４：００－１７：００</w:t>
            </w:r>
          </w:p>
        </w:tc>
      </w:tr>
      <w:tr w:rsidR="002224C5" w:rsidTr="006C5AA9">
        <w:trPr>
          <w:trHeight w:val="709"/>
        </w:trPr>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224C5" w:rsidRDefault="002224C5" w:rsidP="002224C5">
            <w:pPr>
              <w:pStyle w:val="af3"/>
            </w:pPr>
            <w:r>
              <w:rPr>
                <w:rFonts w:hint="eastAsia"/>
              </w:rPr>
              <w:t>ところ：</w:t>
            </w:r>
          </w:p>
          <w:p w:rsidR="00E926F3" w:rsidRDefault="00E926F3" w:rsidP="002224C5">
            <w:pPr>
              <w:pStyle w:val="af3"/>
            </w:pPr>
          </w:p>
          <w:p w:rsidR="00E926F3" w:rsidRDefault="00E926F3" w:rsidP="002224C5">
            <w:pPr>
              <w:pStyle w:val="af3"/>
            </w:pPr>
          </w:p>
          <w:p w:rsidR="00E926F3" w:rsidRDefault="00E926F3" w:rsidP="002224C5">
            <w:pPr>
              <w:pStyle w:val="af3"/>
              <w:rPr>
                <w:b/>
              </w:rPr>
            </w:pPr>
          </w:p>
        </w:tc>
        <w:tc>
          <w:tcPr>
            <w:tcW w:w="82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26F3" w:rsidRDefault="00E926F3" w:rsidP="006C5AA9">
            <w:pPr>
              <w:rPr>
                <w:rFonts w:ascii="ＭＳ 明朝" w:hAnsi="ＭＳ 明朝"/>
                <w:sz w:val="22"/>
                <w:szCs w:val="22"/>
              </w:rPr>
            </w:pPr>
            <w:r>
              <w:rPr>
                <w:rFonts w:ascii="ＭＳ 明朝" w:hAnsi="ＭＳ 明朝" w:hint="eastAsia"/>
                <w:sz w:val="22"/>
                <w:szCs w:val="22"/>
              </w:rPr>
              <w:t>飯田橋　東京理科大学「森戸記念館」</w:t>
            </w:r>
          </w:p>
          <w:p w:rsidR="00E926F3" w:rsidRPr="00AE28A6" w:rsidRDefault="00E926F3" w:rsidP="006C5AA9">
            <w:pPr>
              <w:ind w:firstLineChars="200" w:firstLine="421"/>
              <w:rPr>
                <w:rFonts w:ascii="ＭＳ 明朝" w:hAnsi="ＭＳ 明朝" w:cs="Arial"/>
                <w:sz w:val="22"/>
                <w:szCs w:val="22"/>
                <w:lang w:eastAsia="zh-CN"/>
              </w:rPr>
            </w:pPr>
            <w:r>
              <w:rPr>
                <w:rFonts w:ascii="ＭＳ 明朝" w:hAnsi="ＭＳ 明朝" w:hint="eastAsia"/>
                <w:sz w:val="22"/>
                <w:szCs w:val="22"/>
                <w:lang w:eastAsia="zh-CN"/>
              </w:rPr>
              <w:t xml:space="preserve">　　</w:t>
            </w:r>
            <w:r w:rsidRPr="00EB4621">
              <w:rPr>
                <w:rFonts w:ascii="Arial" w:hAnsi="Arial" w:cs="Arial"/>
                <w:sz w:val="22"/>
                <w:szCs w:val="22"/>
                <w:lang w:eastAsia="zh-CN"/>
              </w:rPr>
              <w:t>東京都新宿区神楽</w:t>
            </w:r>
            <w:r w:rsidRPr="00AE28A6">
              <w:rPr>
                <w:rFonts w:ascii="ＭＳ 明朝" w:hAnsi="ＭＳ 明朝" w:cs="Arial"/>
                <w:sz w:val="22"/>
                <w:szCs w:val="22"/>
                <w:lang w:eastAsia="zh-CN"/>
              </w:rPr>
              <w:t>坂</w:t>
            </w:r>
            <w:r>
              <w:rPr>
                <w:rFonts w:ascii="ＭＳ 明朝" w:hAnsi="ＭＳ 明朝" w:cs="Arial" w:hint="eastAsia"/>
                <w:sz w:val="22"/>
                <w:szCs w:val="22"/>
                <w:lang w:eastAsia="zh-CN"/>
              </w:rPr>
              <w:t>４－２－２</w:t>
            </w:r>
          </w:p>
          <w:p w:rsidR="002224C5" w:rsidRDefault="00D1615B" w:rsidP="00E926F3">
            <w:pPr>
              <w:ind w:firstLineChars="650" w:firstLine="1302"/>
              <w:rPr>
                <w:rStyle w:val="HTML"/>
                <w:rFonts w:ascii="Arial" w:hAnsi="Arial" w:cs="Arial"/>
                <w:color w:val="666666"/>
                <w:lang w:eastAsia="zh-CN"/>
              </w:rPr>
            </w:pPr>
            <w:hyperlink r:id="rId10" w:history="1">
              <w:r w:rsidR="006C5AA9" w:rsidRPr="00E3062F">
                <w:rPr>
                  <w:rStyle w:val="ac"/>
                  <w:rFonts w:ascii="Arial" w:hAnsi="Arial" w:cs="Arial"/>
                  <w:lang w:eastAsia="zh-CN"/>
                </w:rPr>
                <w:t>https://www.tus.ac.jp/tlo/new/pdf/event_20121030_map.pdf</w:t>
              </w:r>
            </w:hyperlink>
          </w:p>
          <w:p w:rsidR="006C5AA9" w:rsidRPr="00E926F3" w:rsidRDefault="006C5AA9" w:rsidP="006C5AA9">
            <w:pPr>
              <w:ind w:firstLineChars="650" w:firstLine="1367"/>
              <w:rPr>
                <w:rFonts w:ascii="ＭＳ 明朝" w:hAnsi="ＭＳ 明朝"/>
                <w:color w:val="0000FF"/>
                <w:sz w:val="22"/>
                <w:szCs w:val="22"/>
                <w:u w:val="single"/>
                <w:lang w:eastAsia="zh-CN"/>
              </w:rPr>
            </w:pPr>
          </w:p>
        </w:tc>
      </w:tr>
      <w:tr w:rsidR="00E926F3" w:rsidTr="006C5AA9">
        <w:trPr>
          <w:trHeight w:val="571"/>
        </w:trPr>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26F3" w:rsidRPr="00E926F3" w:rsidRDefault="00E926F3" w:rsidP="00E926F3">
            <w:pPr>
              <w:spacing w:beforeLines="30" w:before="100" w:line="300" w:lineRule="exact"/>
              <w:rPr>
                <w:rFonts w:asciiTheme="minorEastAsia" w:eastAsiaTheme="minorEastAsia" w:hAnsiTheme="minorEastAsia"/>
                <w:sz w:val="22"/>
                <w:szCs w:val="22"/>
              </w:rPr>
            </w:pPr>
            <w:r>
              <w:rPr>
                <w:rFonts w:asciiTheme="minorEastAsia" w:eastAsiaTheme="minorEastAsia" w:hAnsiTheme="minorEastAsia" w:hint="eastAsia"/>
              </w:rPr>
              <w:t>講　師：</w:t>
            </w:r>
          </w:p>
        </w:tc>
        <w:tc>
          <w:tcPr>
            <w:tcW w:w="842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26F3" w:rsidRPr="00E926F3" w:rsidRDefault="00E926F3" w:rsidP="00E926F3">
            <w:pPr>
              <w:spacing w:beforeLines="30" w:before="100" w:line="300" w:lineRule="exact"/>
              <w:rPr>
                <w:rFonts w:asciiTheme="minorEastAsia" w:eastAsiaTheme="minorEastAsia" w:hAnsiTheme="minorEastAsia"/>
                <w:sz w:val="22"/>
                <w:szCs w:val="22"/>
              </w:rPr>
            </w:pPr>
            <w:r w:rsidRPr="00405F83">
              <w:rPr>
                <w:rFonts w:hint="eastAsia"/>
              </w:rPr>
              <w:t>髙崎充弘氏（株式会社エンジニア代表取締役社長）</w:t>
            </w:r>
          </w:p>
        </w:tc>
      </w:tr>
      <w:tr w:rsidR="002224C5" w:rsidTr="006C5AA9">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224C5" w:rsidRDefault="002224C5" w:rsidP="002224C5">
            <w:pPr>
              <w:pStyle w:val="af3"/>
              <w:rPr>
                <w:b/>
              </w:rPr>
            </w:pPr>
            <w:r w:rsidRPr="00937B53">
              <w:rPr>
                <w:rFonts w:asciiTheme="minorEastAsia" w:eastAsiaTheme="minorEastAsia" w:hAnsiTheme="minorEastAsia" w:hint="eastAsia"/>
                <w:szCs w:val="21"/>
                <w:lang w:eastAsia="zh-CN"/>
              </w:rPr>
              <w:t>司   会：</w:t>
            </w:r>
          </w:p>
        </w:tc>
        <w:tc>
          <w:tcPr>
            <w:tcW w:w="82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224C5" w:rsidRDefault="002224C5" w:rsidP="002224C5">
            <w:pPr>
              <w:spacing w:line="300" w:lineRule="exact"/>
              <w:jc w:val="left"/>
              <w:rPr>
                <w:rFonts w:ascii="ＭＳ 明朝" w:hAnsi="ＭＳ 明朝"/>
                <w:b/>
                <w:sz w:val="22"/>
                <w:szCs w:val="22"/>
              </w:rPr>
            </w:pPr>
            <w:r w:rsidRPr="00937B53">
              <w:rPr>
                <w:rFonts w:asciiTheme="minorEastAsia" w:eastAsiaTheme="minorEastAsia" w:hAnsiTheme="minorEastAsia" w:hint="eastAsia"/>
                <w:szCs w:val="21"/>
                <w:lang w:eastAsia="zh-CN"/>
              </w:rPr>
              <w:t>小暮　宏幸　（月島機械株式会社　法務部</w:t>
            </w:r>
            <w:r>
              <w:rPr>
                <w:rFonts w:asciiTheme="minorEastAsia" w:eastAsiaTheme="minorEastAsia" w:hAnsiTheme="minorEastAsia" w:hint="eastAsia"/>
                <w:szCs w:val="21"/>
              </w:rPr>
              <w:t>知的財産グループ　グループリーダー</w:t>
            </w:r>
            <w:r w:rsidRPr="00937B53">
              <w:rPr>
                <w:rFonts w:asciiTheme="minorEastAsia" w:eastAsiaTheme="minorEastAsia" w:hAnsiTheme="minorEastAsia" w:hint="eastAsia"/>
                <w:szCs w:val="21"/>
                <w:lang w:eastAsia="zh-CN"/>
              </w:rPr>
              <w:t>）</w:t>
            </w:r>
          </w:p>
        </w:tc>
      </w:tr>
      <w:tr w:rsidR="002224C5" w:rsidTr="002224C5">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224C5" w:rsidRPr="002224C5" w:rsidRDefault="002224C5" w:rsidP="002224C5">
            <w:r w:rsidRPr="002224C5">
              <w:rPr>
                <w:rFonts w:hint="eastAsia"/>
              </w:rPr>
              <w:t>参加費：</w:t>
            </w:r>
          </w:p>
        </w:tc>
        <w:tc>
          <w:tcPr>
            <w:tcW w:w="82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224C5" w:rsidRDefault="002224C5" w:rsidP="002224C5">
            <w:pPr>
              <w:tabs>
                <w:tab w:val="left" w:pos="1200"/>
                <w:tab w:val="left" w:pos="1276"/>
                <w:tab w:val="right" w:pos="4395"/>
                <w:tab w:val="left" w:pos="4536"/>
              </w:tabs>
              <w:rPr>
                <w:rFonts w:ascii="ＭＳ 明朝" w:hAnsi="ＭＳ 明朝"/>
                <w:sz w:val="22"/>
                <w:szCs w:val="22"/>
              </w:rPr>
            </w:pPr>
            <w:r>
              <w:rPr>
                <w:rFonts w:ascii="ＭＳ 明朝" w:hAnsi="ＭＳ 明朝" w:hint="eastAsia"/>
                <w:sz w:val="22"/>
                <w:szCs w:val="22"/>
              </w:rPr>
              <w:t>ＬＥＳ会員　　  ５,０００円</w:t>
            </w:r>
            <w:r>
              <w:rPr>
                <w:rFonts w:ascii="ＭＳ 明朝" w:hAnsi="ＭＳ 明朝" w:hint="eastAsia"/>
                <w:sz w:val="22"/>
                <w:szCs w:val="22"/>
              </w:rPr>
              <w:tab/>
              <w:t>（同一組織のメンバーを含む）</w:t>
            </w:r>
          </w:p>
          <w:p w:rsidR="002224C5" w:rsidRDefault="002224C5" w:rsidP="002224C5">
            <w:pPr>
              <w:tabs>
                <w:tab w:val="left" w:pos="1200"/>
                <w:tab w:val="left" w:pos="1276"/>
                <w:tab w:val="right" w:pos="4395"/>
                <w:tab w:val="left" w:pos="4536"/>
              </w:tabs>
              <w:rPr>
                <w:rFonts w:ascii="ＭＳ 明朝" w:hAnsi="ＭＳ 明朝"/>
                <w:sz w:val="22"/>
                <w:szCs w:val="22"/>
              </w:rPr>
            </w:pPr>
            <w:r>
              <w:rPr>
                <w:rFonts w:ascii="ＭＳ 明朝" w:hAnsi="ＭＳ 明朝" w:hint="eastAsia"/>
                <w:sz w:val="22"/>
                <w:szCs w:val="22"/>
                <w:lang w:eastAsia="zh-CN"/>
              </w:rPr>
              <w:t xml:space="preserve">継続会員　　　</w:t>
            </w:r>
            <w:r>
              <w:rPr>
                <w:rFonts w:ascii="ＭＳ 明朝" w:hAnsi="ＭＳ 明朝" w:hint="eastAsia"/>
                <w:sz w:val="22"/>
                <w:szCs w:val="22"/>
              </w:rPr>
              <w:t xml:space="preserve">  ２</w:t>
            </w:r>
            <w:r>
              <w:rPr>
                <w:rFonts w:ascii="ＭＳ 明朝" w:hAnsi="ＭＳ 明朝" w:hint="eastAsia"/>
                <w:sz w:val="22"/>
                <w:szCs w:val="22"/>
                <w:lang w:eastAsia="zh-CN"/>
              </w:rPr>
              <w:t>,０００円</w:t>
            </w:r>
          </w:p>
          <w:p w:rsidR="002224C5" w:rsidRPr="00A86A4B" w:rsidRDefault="002224C5" w:rsidP="002224C5">
            <w:pPr>
              <w:tabs>
                <w:tab w:val="right" w:pos="4395"/>
              </w:tabs>
              <w:rPr>
                <w:rFonts w:ascii="ＭＳ 明朝" w:hAnsi="ＭＳ 明朝"/>
                <w:sz w:val="22"/>
                <w:szCs w:val="22"/>
                <w:lang w:eastAsia="zh-CN"/>
              </w:rPr>
            </w:pPr>
            <w:r>
              <w:rPr>
                <w:rFonts w:ascii="ＭＳ 明朝" w:hAnsi="ＭＳ 明朝" w:hint="eastAsia"/>
                <w:sz w:val="22"/>
                <w:szCs w:val="22"/>
                <w:lang w:eastAsia="zh-CN"/>
              </w:rPr>
              <w:t>一般　　　　　１０,０００円</w:t>
            </w:r>
          </w:p>
          <w:p w:rsidR="002224C5" w:rsidRDefault="002224C5" w:rsidP="00085F55">
            <w:pPr>
              <w:spacing w:line="360" w:lineRule="auto"/>
              <w:rPr>
                <w:rFonts w:ascii="ＭＳ 明朝" w:hAnsi="ＭＳ 明朝"/>
                <w:b/>
                <w:sz w:val="22"/>
                <w:szCs w:val="22"/>
              </w:rPr>
            </w:pPr>
          </w:p>
        </w:tc>
      </w:tr>
    </w:tbl>
    <w:p w:rsidR="00085F55" w:rsidRDefault="00085F55" w:rsidP="00A86A4B">
      <w:pPr>
        <w:rPr>
          <w:rFonts w:ascii="ＭＳ 明朝" w:hAnsi="ＭＳ 明朝"/>
          <w:b/>
          <w:sz w:val="22"/>
          <w:szCs w:val="22"/>
        </w:rPr>
      </w:pPr>
      <w:r>
        <w:rPr>
          <w:rFonts w:ascii="ＭＳ 明朝" w:hAnsi="ＭＳ 明朝" w:hint="eastAsia"/>
          <w:b/>
          <w:sz w:val="22"/>
          <w:szCs w:val="22"/>
        </w:rPr>
        <w:t>２．懇親会</w:t>
      </w:r>
    </w:p>
    <w:p w:rsidR="00085F55" w:rsidRDefault="006C5AA9" w:rsidP="006C5AA9">
      <w:pPr>
        <w:ind w:firstLine="284"/>
        <w:rPr>
          <w:rFonts w:ascii="ＭＳ 明朝" w:hAnsi="ＭＳ 明朝"/>
          <w:sz w:val="22"/>
          <w:szCs w:val="22"/>
        </w:rPr>
      </w:pPr>
      <w:r>
        <w:rPr>
          <w:rFonts w:ascii="ＭＳ 明朝" w:hAnsi="ＭＳ 明朝" w:hint="eastAsia"/>
          <w:sz w:val="22"/>
          <w:szCs w:val="22"/>
        </w:rPr>
        <w:t>と　き：　２０１８</w:t>
      </w:r>
      <w:r w:rsidR="00405F83">
        <w:rPr>
          <w:rFonts w:ascii="ＭＳ 明朝" w:hAnsi="ＭＳ 明朝" w:hint="eastAsia"/>
          <w:sz w:val="22"/>
          <w:szCs w:val="22"/>
        </w:rPr>
        <w:t>年１月１６日（火</w:t>
      </w:r>
      <w:r w:rsidR="00085F55">
        <w:rPr>
          <w:rFonts w:ascii="ＭＳ 明朝" w:hAnsi="ＭＳ 明朝" w:hint="eastAsia"/>
          <w:sz w:val="22"/>
          <w:szCs w:val="22"/>
        </w:rPr>
        <w:t>）　１７：１０－１８：００</w:t>
      </w:r>
    </w:p>
    <w:p w:rsidR="00E926F3" w:rsidRDefault="00085F55" w:rsidP="00E926F3">
      <w:pPr>
        <w:ind w:firstLineChars="150" w:firstLine="315"/>
        <w:rPr>
          <w:rFonts w:ascii="ＭＳ 明朝" w:hAnsi="ＭＳ 明朝"/>
          <w:sz w:val="22"/>
        </w:rPr>
      </w:pPr>
      <w:r>
        <w:rPr>
          <w:rFonts w:ascii="ＭＳ 明朝" w:hAnsi="ＭＳ 明朝" w:hint="eastAsia"/>
          <w:sz w:val="22"/>
          <w:szCs w:val="22"/>
        </w:rPr>
        <w:t xml:space="preserve">ところ：　</w:t>
      </w:r>
      <w:r w:rsidR="00E926F3">
        <w:rPr>
          <w:rFonts w:ascii="ＭＳ 明朝" w:hAnsi="ＭＳ 明朝" w:hint="eastAsia"/>
          <w:sz w:val="22"/>
          <w:szCs w:val="22"/>
        </w:rPr>
        <w:t xml:space="preserve">　</w:t>
      </w:r>
      <w:r w:rsidR="00E926F3" w:rsidRPr="0059179A">
        <w:rPr>
          <w:rFonts w:ascii="ＭＳ 明朝" w:hAnsi="ＭＳ 明朝" w:hint="eastAsia"/>
          <w:sz w:val="22"/>
          <w:szCs w:val="22"/>
        </w:rPr>
        <w:t>飯田橋　東京理科大学　「</w:t>
      </w:r>
      <w:r w:rsidR="00E926F3" w:rsidRPr="0059179A">
        <w:rPr>
          <w:rFonts w:hint="eastAsia"/>
          <w:kern w:val="0"/>
        </w:rPr>
        <w:t>理窓倶楽部</w:t>
      </w:r>
      <w:r w:rsidR="00E926F3" w:rsidRPr="0059179A">
        <w:rPr>
          <w:rFonts w:ascii="ＭＳ 明朝" w:hAnsi="ＭＳ 明朝" w:hint="eastAsia"/>
          <w:sz w:val="22"/>
          <w:szCs w:val="22"/>
        </w:rPr>
        <w:t>」</w:t>
      </w:r>
      <w:r w:rsidR="00E926F3" w:rsidRPr="00D3784C">
        <w:rPr>
          <w:rFonts w:ascii="ＭＳ 明朝" w:hAnsi="ＭＳ 明朝" w:hint="eastAsia"/>
          <w:sz w:val="22"/>
          <w:szCs w:val="22"/>
        </w:rPr>
        <w:t>（PORTA　神楽坂６F）</w:t>
      </w:r>
    </w:p>
    <w:p w:rsidR="00E926F3" w:rsidRDefault="00E926F3" w:rsidP="00E926F3">
      <w:pPr>
        <w:ind w:firstLineChars="150" w:firstLine="315"/>
        <w:rPr>
          <w:rFonts w:ascii="ＭＳ 明朝" w:hAnsi="ＭＳ 明朝"/>
          <w:sz w:val="22"/>
          <w:szCs w:val="22"/>
        </w:rPr>
      </w:pPr>
      <w:r>
        <w:rPr>
          <w:rFonts w:ascii="ＭＳ 明朝" w:hAnsi="ＭＳ 明朝" w:hint="eastAsia"/>
          <w:sz w:val="22"/>
          <w:szCs w:val="22"/>
        </w:rPr>
        <w:t>参加費：　１，５００円</w:t>
      </w:r>
    </w:p>
    <w:p w:rsidR="00085F55" w:rsidRDefault="00085F55" w:rsidP="00BF1297">
      <w:pPr>
        <w:spacing w:beforeLines="50" w:before="167"/>
        <w:rPr>
          <w:rFonts w:ascii="ＭＳ 明朝" w:hAnsi="ＭＳ 明朝"/>
          <w:b/>
          <w:sz w:val="22"/>
          <w:szCs w:val="22"/>
        </w:rPr>
      </w:pPr>
      <w:r>
        <w:rPr>
          <w:rFonts w:ascii="ＭＳ 明朝" w:hAnsi="ＭＳ 明朝" w:hint="eastAsia"/>
          <w:b/>
          <w:sz w:val="22"/>
          <w:szCs w:val="22"/>
        </w:rPr>
        <w:t>３．［参加申し込み］</w:t>
      </w:r>
    </w:p>
    <w:p w:rsidR="00085F55" w:rsidRDefault="00405F83" w:rsidP="00085F55">
      <w:pPr>
        <w:ind w:left="673"/>
        <w:rPr>
          <w:rFonts w:ascii="ＭＳ 明朝" w:hAnsi="ＭＳ 明朝"/>
          <w:i/>
          <w:color w:val="FF0000"/>
          <w:sz w:val="22"/>
          <w:szCs w:val="22"/>
        </w:rPr>
      </w:pPr>
      <w:r>
        <w:rPr>
          <w:rFonts w:ascii="ＭＳ 明朝" w:hAnsi="ＭＳ 明朝" w:hint="eastAsia"/>
          <w:sz w:val="22"/>
          <w:szCs w:val="22"/>
        </w:rPr>
        <w:t>申込期限：１</w:t>
      </w:r>
      <w:r w:rsidR="002274E1">
        <w:rPr>
          <w:rFonts w:ascii="ＭＳ 明朝" w:hAnsi="ＭＳ 明朝" w:hint="eastAsia"/>
          <w:sz w:val="22"/>
          <w:szCs w:val="22"/>
        </w:rPr>
        <w:t>月１</w:t>
      </w:r>
      <w:r>
        <w:rPr>
          <w:rFonts w:ascii="ＭＳ 明朝" w:hAnsi="ＭＳ 明朝" w:hint="eastAsia"/>
          <w:sz w:val="22"/>
          <w:szCs w:val="22"/>
        </w:rPr>
        <w:t>2日（金</w:t>
      </w:r>
      <w:r w:rsidR="00085F55">
        <w:rPr>
          <w:rFonts w:ascii="ＭＳ 明朝" w:hAnsi="ＭＳ 明朝" w:hint="eastAsia"/>
          <w:sz w:val="22"/>
          <w:szCs w:val="22"/>
        </w:rPr>
        <w:t>）</w:t>
      </w:r>
    </w:p>
    <w:p w:rsidR="00085F55" w:rsidRDefault="00085F55" w:rsidP="00085F55">
      <w:pPr>
        <w:ind w:left="435"/>
        <w:rPr>
          <w:rFonts w:ascii="ＭＳ 明朝" w:hAnsi="ＭＳ 明朝"/>
          <w:sz w:val="22"/>
          <w:szCs w:val="22"/>
        </w:rPr>
      </w:pPr>
      <w:r>
        <w:rPr>
          <w:rFonts w:ascii="ＭＳ 明朝" w:hAnsi="ＭＳ 明朝" w:hint="eastAsia"/>
          <w:sz w:val="22"/>
          <w:szCs w:val="22"/>
        </w:rPr>
        <w:t xml:space="preserve">＊LESJウェブサイト　</w:t>
      </w:r>
      <w:hyperlink r:id="rId11" w:history="1">
        <w:r w:rsidR="00281DF3" w:rsidRPr="00F568FA">
          <w:rPr>
            <w:rStyle w:val="ac"/>
            <w:rFonts w:ascii="ＭＳ 明朝" w:hint="eastAsia"/>
          </w:rPr>
          <w:t>http://www.lesj.org/contents/japanese/02_1getsu.html</w:t>
        </w:r>
      </w:hyperlink>
      <w:r>
        <w:rPr>
          <w:rFonts w:ascii="ＭＳ 明朝" w:hAnsi="ＭＳ 明朝" w:hint="eastAsia"/>
          <w:sz w:val="22"/>
          <w:szCs w:val="22"/>
        </w:rPr>
        <w:t xml:space="preserve">　　　　　　　　　　</w:t>
      </w:r>
    </w:p>
    <w:p w:rsidR="00085F55" w:rsidRDefault="00085F55" w:rsidP="00085F55">
      <w:pPr>
        <w:ind w:leftChars="207" w:left="415" w:firstLineChars="100" w:firstLine="210"/>
        <w:rPr>
          <w:rFonts w:ascii="ＭＳ 明朝" w:hAnsi="ＭＳ 明朝"/>
          <w:sz w:val="22"/>
          <w:szCs w:val="22"/>
        </w:rPr>
      </w:pPr>
      <w:r>
        <w:rPr>
          <w:rFonts w:ascii="ＭＳ 明朝" w:hAnsi="ＭＳ 明朝" w:hint="eastAsia"/>
          <w:sz w:val="22"/>
          <w:szCs w:val="22"/>
        </w:rPr>
        <w:t>または、下記FAX用紙にて、本部事務局宛お申込み下さい。</w:t>
      </w:r>
    </w:p>
    <w:p w:rsidR="00085F55" w:rsidRDefault="00085F55" w:rsidP="00085F55">
      <w:pPr>
        <w:ind w:firstLine="285"/>
        <w:rPr>
          <w:rFonts w:ascii="ＭＳ 明朝" w:hAnsi="ＭＳ 明朝"/>
          <w:sz w:val="22"/>
          <w:szCs w:val="22"/>
        </w:rPr>
      </w:pPr>
      <w:r>
        <w:rPr>
          <w:rFonts w:ascii="ＭＳ 明朝" w:hAnsi="ＭＳ 明朝" w:hint="eastAsia"/>
          <w:sz w:val="22"/>
          <w:szCs w:val="22"/>
        </w:rPr>
        <w:t>-----------------------------------------------------------------------</w:t>
      </w:r>
    </w:p>
    <w:p w:rsidR="00085F55" w:rsidRDefault="00085F55" w:rsidP="00085F55">
      <w:pPr>
        <w:ind w:firstLine="285"/>
        <w:jc w:val="left"/>
        <w:rPr>
          <w:rFonts w:ascii="ＭＳ 明朝" w:hAnsi="ＭＳ 明朝"/>
          <w:sz w:val="22"/>
          <w:szCs w:val="22"/>
        </w:rPr>
      </w:pPr>
      <w:r>
        <w:rPr>
          <w:rFonts w:ascii="ＭＳ 明朝" w:hAnsi="ＭＳ 明朝" w:hint="eastAsia"/>
          <w:sz w:val="22"/>
          <w:szCs w:val="22"/>
        </w:rPr>
        <w:t>日本ライセンス協会本部 　　担当：阿部利昭　行</w:t>
      </w:r>
    </w:p>
    <w:p w:rsidR="00085F55" w:rsidRDefault="00085F55" w:rsidP="00085F55">
      <w:pPr>
        <w:ind w:firstLine="285"/>
        <w:jc w:val="left"/>
        <w:rPr>
          <w:rFonts w:ascii="ＭＳ 明朝" w:hAnsi="ＭＳ 明朝"/>
          <w:sz w:val="22"/>
          <w:szCs w:val="22"/>
        </w:rPr>
      </w:pPr>
      <w:r>
        <w:rPr>
          <w:rFonts w:ascii="ＭＳ 明朝" w:hAnsi="ＭＳ 明朝" w:hint="eastAsia"/>
          <w:sz w:val="22"/>
          <w:szCs w:val="22"/>
        </w:rPr>
        <w:t>ＦＡＸ：０３－３５９５－０４８５</w:t>
      </w:r>
    </w:p>
    <w:p w:rsidR="00E92449" w:rsidRDefault="00E92449" w:rsidP="00085F55">
      <w:pPr>
        <w:ind w:firstLine="285"/>
        <w:jc w:val="left"/>
        <w:rPr>
          <w:rFonts w:ascii="ＭＳ 明朝" w:hAnsi="ＭＳ 明朝"/>
          <w:sz w:val="22"/>
          <w:szCs w:val="22"/>
        </w:rPr>
      </w:pPr>
    </w:p>
    <w:p w:rsidR="00085F55" w:rsidRDefault="00405F83" w:rsidP="00BF1297">
      <w:pPr>
        <w:spacing w:beforeLines="50" w:before="167"/>
        <w:rPr>
          <w:rFonts w:ascii="ＭＳ 明朝" w:hAnsi="ＭＳ 明朝"/>
          <w:sz w:val="22"/>
          <w:szCs w:val="22"/>
        </w:rPr>
      </w:pPr>
      <w:r>
        <w:rPr>
          <w:rFonts w:ascii="ＭＳ 明朝" w:hAnsi="ＭＳ 明朝" w:hint="eastAsia"/>
          <w:b/>
          <w:sz w:val="22"/>
          <w:szCs w:val="22"/>
        </w:rPr>
        <w:t>１月度関東月例研究会（１月１6</w:t>
      </w:r>
      <w:r w:rsidR="00085F55">
        <w:rPr>
          <w:rFonts w:ascii="ＭＳ 明朝" w:hAnsi="ＭＳ 明朝" w:hint="eastAsia"/>
          <w:b/>
          <w:sz w:val="22"/>
          <w:szCs w:val="22"/>
        </w:rPr>
        <w:t>日）</w:t>
      </w:r>
      <w:r w:rsidR="00085F55">
        <w:rPr>
          <w:rFonts w:ascii="ＭＳ 明朝" w:hAnsi="ＭＳ 明朝" w:hint="eastAsia"/>
          <w:sz w:val="22"/>
          <w:szCs w:val="22"/>
        </w:rPr>
        <w:t>に参加申し込みます。</w:t>
      </w:r>
    </w:p>
    <w:p w:rsidR="00085F55" w:rsidRPr="009A59AB" w:rsidRDefault="00085F55" w:rsidP="00085F55">
      <w:pPr>
        <w:spacing w:line="240" w:lineRule="exact"/>
        <w:rPr>
          <w:rFonts w:ascii="ＭＳ 明朝" w:hAnsi="ＭＳ 明朝"/>
          <w:sz w:val="22"/>
          <w:szCs w:val="22"/>
        </w:rPr>
      </w:pPr>
    </w:p>
    <w:tbl>
      <w:tblPr>
        <w:tblW w:w="9300"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900"/>
        <w:gridCol w:w="1080"/>
        <w:gridCol w:w="1981"/>
        <w:gridCol w:w="3782"/>
        <w:gridCol w:w="1557"/>
      </w:tblGrid>
      <w:tr w:rsidR="00085F55" w:rsidTr="00085F55">
        <w:trPr>
          <w:cantSplit/>
          <w:trHeight w:val="188"/>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085F55" w:rsidRDefault="00085F55">
            <w:pPr>
              <w:spacing w:line="200" w:lineRule="exact"/>
              <w:jc w:val="center"/>
              <w:rPr>
                <w:rFonts w:ascii="ＭＳ 明朝" w:hAnsi="ＭＳ 明朝"/>
                <w:sz w:val="22"/>
                <w:szCs w:val="22"/>
              </w:rPr>
            </w:pPr>
            <w:r>
              <w:rPr>
                <w:rFonts w:ascii="ＭＳ 明朝" w:hAnsi="ＭＳ 明朝" w:hint="eastAsia"/>
                <w:sz w:val="22"/>
                <w:szCs w:val="22"/>
              </w:rPr>
              <w:t>○参加、×不参加</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085F55" w:rsidRDefault="00085F55">
            <w:pPr>
              <w:spacing w:line="200" w:lineRule="exact"/>
              <w:jc w:val="center"/>
              <w:rPr>
                <w:rFonts w:ascii="ＭＳ 明朝" w:hAnsi="ＭＳ 明朝"/>
                <w:sz w:val="22"/>
                <w:szCs w:val="22"/>
              </w:rPr>
            </w:pPr>
            <w:r>
              <w:rPr>
                <w:rFonts w:ascii="ＭＳ 明朝" w:hAnsi="ＭＳ 明朝" w:hint="eastAsia"/>
                <w:sz w:val="22"/>
                <w:szCs w:val="22"/>
              </w:rPr>
              <w:t>参加者氏名</w:t>
            </w:r>
          </w:p>
        </w:tc>
        <w:tc>
          <w:tcPr>
            <w:tcW w:w="3780" w:type="dxa"/>
            <w:vMerge w:val="restart"/>
            <w:tcBorders>
              <w:top w:val="single" w:sz="4" w:space="0" w:color="auto"/>
              <w:left w:val="single" w:sz="4" w:space="0" w:color="auto"/>
              <w:bottom w:val="single" w:sz="4" w:space="0" w:color="auto"/>
              <w:right w:val="single" w:sz="4" w:space="0" w:color="auto"/>
            </w:tcBorders>
            <w:vAlign w:val="center"/>
            <w:hideMark/>
          </w:tcPr>
          <w:p w:rsidR="00085F55" w:rsidRDefault="00085F55">
            <w:pPr>
              <w:spacing w:line="200" w:lineRule="exact"/>
              <w:jc w:val="center"/>
              <w:rPr>
                <w:rFonts w:ascii="ＭＳ 明朝" w:hAnsi="ＭＳ 明朝"/>
                <w:sz w:val="22"/>
                <w:szCs w:val="22"/>
              </w:rPr>
            </w:pPr>
            <w:r>
              <w:rPr>
                <w:rFonts w:ascii="ＭＳ 明朝" w:hAnsi="ＭＳ 明朝" w:hint="eastAsia"/>
                <w:sz w:val="22"/>
                <w:szCs w:val="22"/>
              </w:rPr>
              <w:t>団体名／所属･役職</w:t>
            </w:r>
          </w:p>
          <w:p w:rsidR="00085F55" w:rsidRDefault="00085F55">
            <w:pPr>
              <w:spacing w:line="200" w:lineRule="exact"/>
              <w:jc w:val="center"/>
              <w:rPr>
                <w:rFonts w:ascii="ＭＳ 明朝" w:hAnsi="ＭＳ 明朝"/>
                <w:sz w:val="22"/>
                <w:szCs w:val="22"/>
              </w:rPr>
            </w:pPr>
            <w:r>
              <w:rPr>
                <w:rFonts w:ascii="ＭＳ 明朝" w:hAnsi="ＭＳ 明朝" w:hint="eastAsia"/>
                <w:sz w:val="22"/>
                <w:szCs w:val="22"/>
              </w:rPr>
              <w:t>住所／TEL・FAX</w:t>
            </w:r>
          </w:p>
          <w:p w:rsidR="00085F55" w:rsidRDefault="00085F55">
            <w:pPr>
              <w:spacing w:line="200" w:lineRule="exact"/>
              <w:jc w:val="center"/>
              <w:rPr>
                <w:rFonts w:ascii="ＭＳ 明朝" w:hAnsi="ＭＳ 明朝"/>
                <w:sz w:val="22"/>
                <w:szCs w:val="22"/>
              </w:rPr>
            </w:pPr>
            <w:r>
              <w:rPr>
                <w:rFonts w:ascii="ＭＳ 明朝" w:hAnsi="ＭＳ 明朝" w:hint="eastAsia"/>
                <w:sz w:val="22"/>
                <w:szCs w:val="22"/>
              </w:rPr>
              <w:t>（注１）</w:t>
            </w:r>
          </w:p>
        </w:tc>
        <w:tc>
          <w:tcPr>
            <w:tcW w:w="1556" w:type="dxa"/>
            <w:vMerge w:val="restart"/>
            <w:tcBorders>
              <w:top w:val="single" w:sz="4" w:space="0" w:color="auto"/>
              <w:left w:val="single" w:sz="4" w:space="0" w:color="auto"/>
              <w:bottom w:val="single" w:sz="4" w:space="0" w:color="auto"/>
              <w:right w:val="single" w:sz="4" w:space="0" w:color="auto"/>
            </w:tcBorders>
            <w:vAlign w:val="center"/>
            <w:hideMark/>
          </w:tcPr>
          <w:p w:rsidR="00085F55" w:rsidRDefault="00085F55">
            <w:pPr>
              <w:spacing w:line="200" w:lineRule="exact"/>
              <w:jc w:val="center"/>
              <w:rPr>
                <w:rFonts w:ascii="ＭＳ 明朝" w:hAnsi="ＭＳ 明朝"/>
                <w:sz w:val="22"/>
                <w:szCs w:val="22"/>
              </w:rPr>
            </w:pPr>
            <w:r>
              <w:rPr>
                <w:rFonts w:ascii="ＭＳ 明朝" w:hAnsi="ＭＳ 明朝" w:hint="eastAsia"/>
                <w:sz w:val="22"/>
                <w:szCs w:val="22"/>
              </w:rPr>
              <w:t>継続会員は</w:t>
            </w:r>
          </w:p>
          <w:p w:rsidR="00085F55" w:rsidRDefault="00085F55">
            <w:pPr>
              <w:spacing w:line="200" w:lineRule="exact"/>
              <w:jc w:val="center"/>
              <w:rPr>
                <w:rFonts w:ascii="ＭＳ 明朝" w:hAnsi="ＭＳ 明朝"/>
                <w:sz w:val="22"/>
                <w:szCs w:val="22"/>
              </w:rPr>
            </w:pPr>
            <w:r>
              <w:rPr>
                <w:rFonts w:ascii="ＭＳ 明朝" w:hAnsi="ＭＳ 明朝" w:hint="eastAsia"/>
                <w:sz w:val="22"/>
                <w:szCs w:val="22"/>
              </w:rPr>
              <w:t>○印を記入</w:t>
            </w:r>
          </w:p>
          <w:p w:rsidR="00085F55" w:rsidRDefault="00085F55">
            <w:pPr>
              <w:spacing w:line="200" w:lineRule="exact"/>
              <w:jc w:val="center"/>
              <w:rPr>
                <w:rFonts w:ascii="ＭＳ 明朝" w:hAnsi="ＭＳ 明朝"/>
                <w:sz w:val="22"/>
                <w:szCs w:val="22"/>
              </w:rPr>
            </w:pPr>
            <w:r>
              <w:rPr>
                <w:rFonts w:ascii="ＭＳ 明朝" w:hAnsi="ＭＳ 明朝" w:hint="eastAsia"/>
                <w:sz w:val="22"/>
                <w:szCs w:val="22"/>
              </w:rPr>
              <w:t>（注２）</w:t>
            </w:r>
          </w:p>
        </w:tc>
      </w:tr>
      <w:tr w:rsidR="00085F55" w:rsidTr="00085F55">
        <w:trPr>
          <w:cantSplit/>
          <w:trHeight w:val="334"/>
        </w:trPr>
        <w:tc>
          <w:tcPr>
            <w:tcW w:w="900" w:type="dxa"/>
            <w:tcBorders>
              <w:top w:val="single" w:sz="4" w:space="0" w:color="auto"/>
              <w:left w:val="single" w:sz="4" w:space="0" w:color="auto"/>
              <w:bottom w:val="single" w:sz="4" w:space="0" w:color="auto"/>
              <w:right w:val="single" w:sz="4" w:space="0" w:color="auto"/>
            </w:tcBorders>
            <w:vAlign w:val="center"/>
            <w:hideMark/>
          </w:tcPr>
          <w:p w:rsidR="00085F55" w:rsidRDefault="00085F55">
            <w:pPr>
              <w:jc w:val="center"/>
              <w:rPr>
                <w:rFonts w:ascii="ＭＳ 明朝" w:hAnsi="ＭＳ 明朝"/>
                <w:sz w:val="22"/>
                <w:szCs w:val="22"/>
              </w:rPr>
            </w:pPr>
            <w:r>
              <w:rPr>
                <w:rFonts w:ascii="ＭＳ 明朝" w:hAnsi="ＭＳ 明朝" w:hint="eastAsia"/>
                <w:sz w:val="22"/>
                <w:szCs w:val="22"/>
              </w:rPr>
              <w:t>研究会</w:t>
            </w:r>
          </w:p>
        </w:tc>
        <w:tc>
          <w:tcPr>
            <w:tcW w:w="1080" w:type="dxa"/>
            <w:tcBorders>
              <w:top w:val="single" w:sz="4" w:space="0" w:color="auto"/>
              <w:left w:val="single" w:sz="4" w:space="0" w:color="auto"/>
              <w:bottom w:val="single" w:sz="4" w:space="0" w:color="auto"/>
              <w:right w:val="single" w:sz="4" w:space="0" w:color="auto"/>
            </w:tcBorders>
            <w:vAlign w:val="center"/>
            <w:hideMark/>
          </w:tcPr>
          <w:p w:rsidR="00085F55" w:rsidRDefault="00085F55">
            <w:pPr>
              <w:jc w:val="center"/>
              <w:rPr>
                <w:rFonts w:ascii="ＭＳ 明朝" w:hAnsi="ＭＳ 明朝"/>
                <w:sz w:val="22"/>
                <w:szCs w:val="22"/>
              </w:rPr>
            </w:pPr>
            <w:r>
              <w:rPr>
                <w:rFonts w:ascii="ＭＳ 明朝" w:hAnsi="ＭＳ 明朝" w:hint="eastAsia"/>
                <w:sz w:val="22"/>
                <w:szCs w:val="22"/>
              </w:rPr>
              <w:t>懇親会</w:t>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085F55" w:rsidRDefault="00085F55">
            <w:pPr>
              <w:widowControl/>
              <w:jc w:val="left"/>
              <w:rPr>
                <w:rFonts w:ascii="ＭＳ 明朝" w:hAnsi="ＭＳ 明朝"/>
                <w:sz w:val="22"/>
                <w:szCs w:val="22"/>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085F55" w:rsidRDefault="00085F55">
            <w:pPr>
              <w:widowControl/>
              <w:jc w:val="left"/>
              <w:rPr>
                <w:rFonts w:ascii="ＭＳ 明朝" w:hAnsi="ＭＳ 明朝"/>
                <w:sz w:val="22"/>
                <w:szCs w:val="22"/>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085F55" w:rsidRDefault="00085F55">
            <w:pPr>
              <w:widowControl/>
              <w:jc w:val="left"/>
              <w:rPr>
                <w:rFonts w:ascii="ＭＳ 明朝" w:hAnsi="ＭＳ 明朝"/>
                <w:sz w:val="22"/>
                <w:szCs w:val="22"/>
              </w:rPr>
            </w:pPr>
          </w:p>
        </w:tc>
      </w:tr>
      <w:tr w:rsidR="00085F55" w:rsidTr="00085F55">
        <w:trPr>
          <w:trHeight w:val="399"/>
        </w:trPr>
        <w:tc>
          <w:tcPr>
            <w:tcW w:w="900" w:type="dxa"/>
            <w:tcBorders>
              <w:top w:val="single" w:sz="4" w:space="0" w:color="auto"/>
              <w:left w:val="single" w:sz="4" w:space="0" w:color="auto"/>
              <w:bottom w:val="single" w:sz="4" w:space="0" w:color="auto"/>
              <w:right w:val="single" w:sz="4" w:space="0" w:color="auto"/>
            </w:tcBorders>
            <w:vAlign w:val="center"/>
          </w:tcPr>
          <w:p w:rsidR="00085F55" w:rsidRDefault="00085F55">
            <w:pPr>
              <w:rPr>
                <w:rFonts w:ascii="ＭＳ 明朝" w:hAnsi="ＭＳ 明朝"/>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085F55" w:rsidRDefault="00085F55">
            <w:pPr>
              <w:ind w:firstLine="285"/>
              <w:rPr>
                <w:rFonts w:ascii="ＭＳ 明朝" w:hAnsi="ＭＳ 明朝"/>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085F55" w:rsidRDefault="00085F55">
            <w:pPr>
              <w:ind w:firstLine="285"/>
              <w:rPr>
                <w:rFonts w:ascii="ＭＳ 明朝" w:hAnsi="ＭＳ 明朝"/>
                <w:sz w:val="22"/>
                <w:szCs w:val="22"/>
              </w:rPr>
            </w:pPr>
          </w:p>
        </w:tc>
        <w:tc>
          <w:tcPr>
            <w:tcW w:w="3780" w:type="dxa"/>
            <w:tcBorders>
              <w:top w:val="single" w:sz="4" w:space="0" w:color="auto"/>
              <w:left w:val="single" w:sz="4" w:space="0" w:color="auto"/>
              <w:bottom w:val="single" w:sz="4" w:space="0" w:color="auto"/>
              <w:right w:val="single" w:sz="4" w:space="0" w:color="auto"/>
            </w:tcBorders>
            <w:vAlign w:val="center"/>
          </w:tcPr>
          <w:p w:rsidR="00085F55" w:rsidRDefault="00085F55">
            <w:pPr>
              <w:ind w:firstLine="285"/>
              <w:rPr>
                <w:rFonts w:ascii="ＭＳ 明朝" w:hAnsi="ＭＳ 明朝"/>
                <w:sz w:val="22"/>
                <w:szCs w:val="22"/>
              </w:rPr>
            </w:pPr>
          </w:p>
          <w:p w:rsidR="00085F55" w:rsidRDefault="00085F55">
            <w:pPr>
              <w:ind w:firstLine="285"/>
              <w:rPr>
                <w:rFonts w:ascii="ＭＳ 明朝" w:hAnsi="ＭＳ 明朝"/>
                <w:sz w:val="22"/>
                <w:szCs w:val="22"/>
              </w:rPr>
            </w:pPr>
          </w:p>
        </w:tc>
        <w:tc>
          <w:tcPr>
            <w:tcW w:w="1556" w:type="dxa"/>
            <w:tcBorders>
              <w:top w:val="single" w:sz="4" w:space="0" w:color="auto"/>
              <w:left w:val="single" w:sz="4" w:space="0" w:color="auto"/>
              <w:bottom w:val="single" w:sz="4" w:space="0" w:color="auto"/>
              <w:right w:val="single" w:sz="4" w:space="0" w:color="auto"/>
            </w:tcBorders>
            <w:vAlign w:val="center"/>
          </w:tcPr>
          <w:p w:rsidR="00085F55" w:rsidRDefault="00085F55">
            <w:pPr>
              <w:ind w:firstLine="285"/>
              <w:rPr>
                <w:rFonts w:ascii="ＭＳ 明朝" w:hAnsi="ＭＳ 明朝"/>
                <w:sz w:val="22"/>
                <w:szCs w:val="22"/>
              </w:rPr>
            </w:pPr>
          </w:p>
        </w:tc>
      </w:tr>
      <w:tr w:rsidR="00085F55" w:rsidTr="00085F55">
        <w:trPr>
          <w:trHeight w:val="585"/>
        </w:trPr>
        <w:tc>
          <w:tcPr>
            <w:tcW w:w="900" w:type="dxa"/>
            <w:tcBorders>
              <w:top w:val="single" w:sz="4" w:space="0" w:color="auto"/>
              <w:left w:val="single" w:sz="4" w:space="0" w:color="auto"/>
              <w:bottom w:val="single" w:sz="4" w:space="0" w:color="auto"/>
              <w:right w:val="single" w:sz="4" w:space="0" w:color="auto"/>
            </w:tcBorders>
            <w:vAlign w:val="center"/>
          </w:tcPr>
          <w:p w:rsidR="00085F55" w:rsidRDefault="00085F55">
            <w:pPr>
              <w:rPr>
                <w:rFonts w:ascii="ＭＳ 明朝" w:hAnsi="ＭＳ 明朝"/>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085F55" w:rsidRDefault="00085F55">
            <w:pPr>
              <w:ind w:firstLine="285"/>
              <w:rPr>
                <w:rFonts w:ascii="ＭＳ 明朝" w:hAnsi="ＭＳ 明朝"/>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085F55" w:rsidRDefault="00085F55">
            <w:pPr>
              <w:ind w:firstLine="285"/>
              <w:rPr>
                <w:rFonts w:ascii="ＭＳ 明朝" w:hAnsi="ＭＳ 明朝"/>
                <w:sz w:val="22"/>
                <w:szCs w:val="22"/>
              </w:rPr>
            </w:pPr>
          </w:p>
        </w:tc>
        <w:tc>
          <w:tcPr>
            <w:tcW w:w="3780" w:type="dxa"/>
            <w:tcBorders>
              <w:top w:val="single" w:sz="4" w:space="0" w:color="auto"/>
              <w:left w:val="single" w:sz="4" w:space="0" w:color="auto"/>
              <w:bottom w:val="single" w:sz="4" w:space="0" w:color="auto"/>
              <w:right w:val="single" w:sz="4" w:space="0" w:color="auto"/>
            </w:tcBorders>
            <w:vAlign w:val="center"/>
          </w:tcPr>
          <w:p w:rsidR="00085F55" w:rsidRDefault="00085F55">
            <w:pPr>
              <w:ind w:firstLine="285"/>
              <w:rPr>
                <w:rFonts w:ascii="ＭＳ 明朝" w:hAnsi="ＭＳ 明朝"/>
                <w:sz w:val="22"/>
                <w:szCs w:val="22"/>
              </w:rPr>
            </w:pPr>
          </w:p>
          <w:p w:rsidR="00085F55" w:rsidRDefault="00085F55">
            <w:pPr>
              <w:ind w:firstLine="285"/>
              <w:rPr>
                <w:rFonts w:ascii="ＭＳ 明朝" w:hAnsi="ＭＳ 明朝"/>
                <w:sz w:val="22"/>
                <w:szCs w:val="22"/>
              </w:rPr>
            </w:pPr>
          </w:p>
        </w:tc>
        <w:tc>
          <w:tcPr>
            <w:tcW w:w="1556" w:type="dxa"/>
            <w:tcBorders>
              <w:top w:val="single" w:sz="4" w:space="0" w:color="auto"/>
              <w:left w:val="single" w:sz="4" w:space="0" w:color="auto"/>
              <w:bottom w:val="single" w:sz="4" w:space="0" w:color="auto"/>
              <w:right w:val="single" w:sz="4" w:space="0" w:color="auto"/>
            </w:tcBorders>
            <w:vAlign w:val="center"/>
          </w:tcPr>
          <w:p w:rsidR="00085F55" w:rsidRDefault="00085F55">
            <w:pPr>
              <w:ind w:firstLine="285"/>
              <w:rPr>
                <w:rFonts w:ascii="ＭＳ 明朝" w:hAnsi="ＭＳ 明朝"/>
                <w:sz w:val="22"/>
                <w:szCs w:val="22"/>
              </w:rPr>
            </w:pPr>
          </w:p>
        </w:tc>
      </w:tr>
      <w:tr w:rsidR="00085F55" w:rsidTr="00085F55">
        <w:trPr>
          <w:trHeight w:val="495"/>
        </w:trPr>
        <w:tc>
          <w:tcPr>
            <w:tcW w:w="900" w:type="dxa"/>
            <w:tcBorders>
              <w:top w:val="single" w:sz="4" w:space="0" w:color="auto"/>
              <w:left w:val="single" w:sz="4" w:space="0" w:color="auto"/>
              <w:bottom w:val="single" w:sz="4" w:space="0" w:color="auto"/>
              <w:right w:val="single" w:sz="4" w:space="0" w:color="auto"/>
            </w:tcBorders>
            <w:vAlign w:val="center"/>
          </w:tcPr>
          <w:p w:rsidR="00085F55" w:rsidRDefault="00085F55">
            <w:pPr>
              <w:rPr>
                <w:rFonts w:ascii="ＭＳ 明朝" w:hAnsi="ＭＳ 明朝"/>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085F55" w:rsidRDefault="00085F55">
            <w:pPr>
              <w:ind w:firstLine="285"/>
              <w:rPr>
                <w:rFonts w:ascii="ＭＳ 明朝" w:hAnsi="ＭＳ 明朝"/>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085F55" w:rsidRDefault="00085F55">
            <w:pPr>
              <w:ind w:firstLine="285"/>
              <w:rPr>
                <w:rFonts w:ascii="ＭＳ 明朝" w:hAnsi="ＭＳ 明朝"/>
                <w:sz w:val="22"/>
                <w:szCs w:val="22"/>
              </w:rPr>
            </w:pPr>
          </w:p>
        </w:tc>
        <w:tc>
          <w:tcPr>
            <w:tcW w:w="3780" w:type="dxa"/>
            <w:tcBorders>
              <w:top w:val="single" w:sz="4" w:space="0" w:color="auto"/>
              <w:left w:val="single" w:sz="4" w:space="0" w:color="auto"/>
              <w:bottom w:val="single" w:sz="4" w:space="0" w:color="auto"/>
              <w:right w:val="single" w:sz="4" w:space="0" w:color="auto"/>
            </w:tcBorders>
            <w:vAlign w:val="center"/>
          </w:tcPr>
          <w:p w:rsidR="00085F55" w:rsidRDefault="00085F55">
            <w:pPr>
              <w:ind w:firstLine="285"/>
              <w:rPr>
                <w:rFonts w:ascii="ＭＳ 明朝" w:hAnsi="ＭＳ 明朝"/>
                <w:sz w:val="22"/>
                <w:szCs w:val="22"/>
              </w:rPr>
            </w:pPr>
          </w:p>
        </w:tc>
        <w:tc>
          <w:tcPr>
            <w:tcW w:w="1556" w:type="dxa"/>
            <w:tcBorders>
              <w:top w:val="single" w:sz="4" w:space="0" w:color="auto"/>
              <w:left w:val="single" w:sz="4" w:space="0" w:color="auto"/>
              <w:bottom w:val="single" w:sz="4" w:space="0" w:color="auto"/>
              <w:right w:val="single" w:sz="4" w:space="0" w:color="auto"/>
            </w:tcBorders>
            <w:vAlign w:val="center"/>
          </w:tcPr>
          <w:p w:rsidR="00085F55" w:rsidRDefault="00085F55">
            <w:pPr>
              <w:ind w:firstLine="285"/>
              <w:rPr>
                <w:rFonts w:ascii="ＭＳ 明朝" w:hAnsi="ＭＳ 明朝"/>
                <w:sz w:val="22"/>
                <w:szCs w:val="22"/>
              </w:rPr>
            </w:pPr>
          </w:p>
        </w:tc>
      </w:tr>
    </w:tbl>
    <w:p w:rsidR="00085F55" w:rsidRDefault="00085F55" w:rsidP="00085F55">
      <w:pPr>
        <w:spacing w:line="320" w:lineRule="exact"/>
        <w:ind w:rightChars="-64" w:right="-128"/>
        <w:rPr>
          <w:rFonts w:ascii="ＭＳ 明朝" w:hAnsi="ＭＳ 明朝"/>
          <w:sz w:val="20"/>
        </w:rPr>
      </w:pPr>
      <w:r>
        <w:rPr>
          <w:rFonts w:ascii="ＭＳ 明朝" w:hAnsi="ＭＳ 明朝" w:hint="eastAsia"/>
          <w:sz w:val="20"/>
        </w:rPr>
        <w:t>（注１）会員名簿に記載の所属団体名･役職･住所等に変更のない方は氏名のみで結構です。</w:t>
      </w:r>
    </w:p>
    <w:p w:rsidR="00085F55" w:rsidRDefault="00085F55" w:rsidP="00085F55">
      <w:pPr>
        <w:spacing w:line="240" w:lineRule="exact"/>
        <w:ind w:left="761" w:rightChars="-213" w:right="-427" w:hangingChars="400" w:hanging="761"/>
        <w:rPr>
          <w:rFonts w:ascii="ＭＳ 明朝" w:hAnsi="ＭＳ 明朝"/>
          <w:sz w:val="22"/>
          <w:szCs w:val="22"/>
        </w:rPr>
      </w:pPr>
      <w:r>
        <w:rPr>
          <w:rFonts w:ascii="ＭＳ 明朝" w:hAnsi="ＭＳ 明朝" w:hint="eastAsia"/>
          <w:sz w:val="20"/>
        </w:rPr>
        <w:t>（注２）継続会員とは、55歳を超えて勤務先を退職した後も個人で会員資格を継続し、特別の年会費（2万円）を適用されている正会員です。（詳細は会員名簿の規則または</w:t>
      </w:r>
      <w:hyperlink r:id="rId12" w:history="1">
        <w:r>
          <w:rPr>
            <w:rStyle w:val="ac"/>
            <w:rFonts w:ascii="ＭＳ 明朝" w:hAnsi="ＭＳ 明朝" w:hint="eastAsia"/>
            <w:sz w:val="20"/>
          </w:rPr>
          <w:t>ホームページ</w:t>
        </w:r>
      </w:hyperlink>
      <w:r>
        <w:rPr>
          <w:rFonts w:ascii="ＭＳ 明朝" w:hAnsi="ＭＳ 明朝" w:hint="eastAsia"/>
          <w:sz w:val="20"/>
        </w:rPr>
        <w:t>をご参照ください</w:t>
      </w:r>
      <w:r>
        <w:rPr>
          <w:rFonts w:ascii="ＭＳ 明朝" w:hAnsi="ＭＳ 明朝" w:hint="eastAsia"/>
          <w:sz w:val="22"/>
          <w:szCs w:val="22"/>
        </w:rPr>
        <w:t>。</w:t>
      </w:r>
    </w:p>
    <w:p w:rsidR="00085F55" w:rsidRDefault="00085F55" w:rsidP="00085F55">
      <w:pPr>
        <w:spacing w:line="240" w:lineRule="exact"/>
        <w:ind w:left="841" w:rightChars="-213" w:right="-427" w:hangingChars="400" w:hanging="841"/>
        <w:rPr>
          <w:rFonts w:ascii="ＭＳ 明朝" w:hAnsi="ＭＳ 明朝"/>
          <w:sz w:val="22"/>
          <w:szCs w:val="22"/>
        </w:rPr>
      </w:pPr>
    </w:p>
    <w:p w:rsidR="00085F55" w:rsidRPr="00085F55" w:rsidRDefault="00085F55" w:rsidP="00085F55">
      <w:pPr>
        <w:spacing w:line="240" w:lineRule="exact"/>
        <w:ind w:left="841" w:rightChars="-213" w:right="-427" w:hangingChars="400" w:hanging="841"/>
        <w:rPr>
          <w:rFonts w:ascii="ＭＳ 明朝" w:hAnsi="ＭＳ 明朝"/>
          <w:sz w:val="22"/>
          <w:szCs w:val="22"/>
        </w:rPr>
      </w:pPr>
    </w:p>
    <w:sectPr w:rsidR="00085F55" w:rsidRPr="00085F55" w:rsidSect="00BF1297">
      <w:footerReference w:type="even" r:id="rId13"/>
      <w:footerReference w:type="default" r:id="rId14"/>
      <w:pgSz w:w="11906" w:h="16838" w:code="9"/>
      <w:pgMar w:top="1418" w:right="1021" w:bottom="1021" w:left="1418" w:header="720" w:footer="720" w:gutter="0"/>
      <w:cols w:space="720"/>
      <w:docGrid w:type="linesAndChars" w:linePitch="334" w:charSpace="-19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810" w:rsidRDefault="00AF0810">
      <w:r>
        <w:separator/>
      </w:r>
    </w:p>
  </w:endnote>
  <w:endnote w:type="continuationSeparator" w:id="0">
    <w:p w:rsidR="00AF0810" w:rsidRDefault="00AF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Schoolbook">
    <w:altName w:val="Century"/>
    <w:panose1 w:val="02040604050505020304"/>
    <w:charset w:val="00"/>
    <w:family w:val="roman"/>
    <w:pitch w:val="variable"/>
    <w:sig w:usb0="00000287" w:usb1="00000000" w:usb2="00000000" w:usb3="00000000" w:csb0="0000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A2C" w:rsidRDefault="00B42A2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B42A2C" w:rsidRDefault="00B42A2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A2C" w:rsidRDefault="00B42A2C">
    <w:pPr>
      <w:pStyle w:val="a8"/>
      <w:framePr w:wrap="around" w:vAnchor="text" w:hAnchor="margin" w:xAlign="right" w:y="1"/>
      <w:jc w:val="center"/>
      <w:rPr>
        <w:rStyle w:val="a9"/>
      </w:rPr>
    </w:pPr>
  </w:p>
  <w:p w:rsidR="00B42A2C" w:rsidRDefault="00B42A2C">
    <w:pPr>
      <w:pStyle w:val="a8"/>
      <w:ind w:right="360"/>
      <w:jc w:val="center"/>
    </w:pPr>
    <w:r>
      <w:rPr>
        <w:rStyle w:val="a9"/>
      </w:rPr>
      <w:fldChar w:fldCharType="begin"/>
    </w:r>
    <w:r>
      <w:rPr>
        <w:rStyle w:val="a9"/>
      </w:rPr>
      <w:instrText xml:space="preserve"> PAGE </w:instrText>
    </w:r>
    <w:r>
      <w:rPr>
        <w:rStyle w:val="a9"/>
      </w:rPr>
      <w:fldChar w:fldCharType="separate"/>
    </w:r>
    <w:r w:rsidR="00D1615B">
      <w:rPr>
        <w:rStyle w:val="a9"/>
        <w:noProof/>
      </w:rPr>
      <w:t>1</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810" w:rsidRDefault="00AF0810">
      <w:r>
        <w:separator/>
      </w:r>
    </w:p>
  </w:footnote>
  <w:footnote w:type="continuationSeparator" w:id="0">
    <w:p w:rsidR="00AF0810" w:rsidRDefault="00AF0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FE3"/>
    <w:multiLevelType w:val="hybridMultilevel"/>
    <w:tmpl w:val="75DE415C"/>
    <w:lvl w:ilvl="0" w:tplc="3C726DB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2">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5">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6">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1D0804AB"/>
    <w:multiLevelType w:val="hybridMultilevel"/>
    <w:tmpl w:val="72E42EEC"/>
    <w:lvl w:ilvl="0" w:tplc="3EF4AB0C">
      <w:start w:val="1"/>
      <w:numFmt w:val="decimal"/>
      <w:lvlText w:val="%1."/>
      <w:lvlJc w:val="left"/>
      <w:pPr>
        <w:tabs>
          <w:tab w:val="num" w:pos="720"/>
        </w:tabs>
        <w:ind w:left="720" w:hanging="360"/>
      </w:pPr>
    </w:lvl>
    <w:lvl w:ilvl="1" w:tplc="9AB2231A" w:tentative="1">
      <w:start w:val="1"/>
      <w:numFmt w:val="lowerLetter"/>
      <w:lvlText w:val="%2."/>
      <w:lvlJc w:val="left"/>
      <w:pPr>
        <w:tabs>
          <w:tab w:val="num" w:pos="1440"/>
        </w:tabs>
        <w:ind w:left="1440" w:hanging="360"/>
      </w:pPr>
    </w:lvl>
    <w:lvl w:ilvl="2" w:tplc="00FC176E" w:tentative="1">
      <w:start w:val="1"/>
      <w:numFmt w:val="lowerRoman"/>
      <w:lvlText w:val="%3."/>
      <w:lvlJc w:val="right"/>
      <w:pPr>
        <w:tabs>
          <w:tab w:val="num" w:pos="2160"/>
        </w:tabs>
        <w:ind w:left="2160" w:hanging="180"/>
      </w:pPr>
    </w:lvl>
    <w:lvl w:ilvl="3" w:tplc="16C87B64" w:tentative="1">
      <w:start w:val="1"/>
      <w:numFmt w:val="decimal"/>
      <w:lvlText w:val="%4."/>
      <w:lvlJc w:val="left"/>
      <w:pPr>
        <w:tabs>
          <w:tab w:val="num" w:pos="2880"/>
        </w:tabs>
        <w:ind w:left="2880" w:hanging="360"/>
      </w:pPr>
    </w:lvl>
    <w:lvl w:ilvl="4" w:tplc="2E32B1A6" w:tentative="1">
      <w:start w:val="1"/>
      <w:numFmt w:val="lowerLetter"/>
      <w:lvlText w:val="%5."/>
      <w:lvlJc w:val="left"/>
      <w:pPr>
        <w:tabs>
          <w:tab w:val="num" w:pos="3600"/>
        </w:tabs>
        <w:ind w:left="3600" w:hanging="360"/>
      </w:pPr>
    </w:lvl>
    <w:lvl w:ilvl="5" w:tplc="D1D8FB1A" w:tentative="1">
      <w:start w:val="1"/>
      <w:numFmt w:val="lowerRoman"/>
      <w:lvlText w:val="%6."/>
      <w:lvlJc w:val="right"/>
      <w:pPr>
        <w:tabs>
          <w:tab w:val="num" w:pos="4320"/>
        </w:tabs>
        <w:ind w:left="4320" w:hanging="180"/>
      </w:pPr>
    </w:lvl>
    <w:lvl w:ilvl="6" w:tplc="A74CBD02" w:tentative="1">
      <w:start w:val="1"/>
      <w:numFmt w:val="decimal"/>
      <w:lvlText w:val="%7."/>
      <w:lvlJc w:val="left"/>
      <w:pPr>
        <w:tabs>
          <w:tab w:val="num" w:pos="5040"/>
        </w:tabs>
        <w:ind w:left="5040" w:hanging="360"/>
      </w:pPr>
    </w:lvl>
    <w:lvl w:ilvl="7" w:tplc="A9AE06FC" w:tentative="1">
      <w:start w:val="1"/>
      <w:numFmt w:val="lowerLetter"/>
      <w:lvlText w:val="%8."/>
      <w:lvlJc w:val="left"/>
      <w:pPr>
        <w:tabs>
          <w:tab w:val="num" w:pos="5760"/>
        </w:tabs>
        <w:ind w:left="5760" w:hanging="360"/>
      </w:pPr>
    </w:lvl>
    <w:lvl w:ilvl="8" w:tplc="48FC6040" w:tentative="1">
      <w:start w:val="1"/>
      <w:numFmt w:val="lowerRoman"/>
      <w:lvlText w:val="%9."/>
      <w:lvlJc w:val="right"/>
      <w:pPr>
        <w:tabs>
          <w:tab w:val="num" w:pos="6480"/>
        </w:tabs>
        <w:ind w:left="6480" w:hanging="180"/>
      </w:pPr>
    </w:lvl>
  </w:abstractNum>
  <w:abstractNum w:abstractNumId="8">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nsid w:val="271D3918"/>
    <w:multiLevelType w:val="hybridMultilevel"/>
    <w:tmpl w:val="AB72CA1E"/>
    <w:lvl w:ilvl="0" w:tplc="5A08642A">
      <w:start w:val="1"/>
      <w:numFmt w:val="bullet"/>
      <w:lvlText w:val="☆"/>
      <w:lvlJc w:val="left"/>
      <w:pPr>
        <w:tabs>
          <w:tab w:val="num" w:pos="792"/>
        </w:tabs>
        <w:ind w:left="792" w:hanging="360"/>
      </w:pPr>
      <w:rPr>
        <w:rFonts w:ascii="ＭＳ 明朝" w:eastAsia="ＭＳ 明朝" w:hAnsi="ＭＳ 明朝" w:cs="Times New Roman" w:hint="eastAsia"/>
      </w:rPr>
    </w:lvl>
    <w:lvl w:ilvl="1" w:tplc="0D246858" w:tentative="1">
      <w:start w:val="1"/>
      <w:numFmt w:val="bullet"/>
      <w:lvlText w:val=""/>
      <w:lvlJc w:val="left"/>
      <w:pPr>
        <w:tabs>
          <w:tab w:val="num" w:pos="1272"/>
        </w:tabs>
        <w:ind w:left="1272" w:hanging="420"/>
      </w:pPr>
      <w:rPr>
        <w:rFonts w:ascii="Wingdings" w:hAnsi="Wingdings" w:hint="default"/>
      </w:rPr>
    </w:lvl>
    <w:lvl w:ilvl="2" w:tplc="6BA40D16" w:tentative="1">
      <w:start w:val="1"/>
      <w:numFmt w:val="bullet"/>
      <w:lvlText w:val=""/>
      <w:lvlJc w:val="left"/>
      <w:pPr>
        <w:tabs>
          <w:tab w:val="num" w:pos="1692"/>
        </w:tabs>
        <w:ind w:left="1692" w:hanging="420"/>
      </w:pPr>
      <w:rPr>
        <w:rFonts w:ascii="Wingdings" w:hAnsi="Wingdings" w:hint="default"/>
      </w:rPr>
    </w:lvl>
    <w:lvl w:ilvl="3" w:tplc="7750D8E6" w:tentative="1">
      <w:start w:val="1"/>
      <w:numFmt w:val="bullet"/>
      <w:lvlText w:val=""/>
      <w:lvlJc w:val="left"/>
      <w:pPr>
        <w:tabs>
          <w:tab w:val="num" w:pos="2112"/>
        </w:tabs>
        <w:ind w:left="2112" w:hanging="420"/>
      </w:pPr>
      <w:rPr>
        <w:rFonts w:ascii="Wingdings" w:hAnsi="Wingdings" w:hint="default"/>
      </w:rPr>
    </w:lvl>
    <w:lvl w:ilvl="4" w:tplc="71984270" w:tentative="1">
      <w:start w:val="1"/>
      <w:numFmt w:val="bullet"/>
      <w:lvlText w:val=""/>
      <w:lvlJc w:val="left"/>
      <w:pPr>
        <w:tabs>
          <w:tab w:val="num" w:pos="2532"/>
        </w:tabs>
        <w:ind w:left="2532" w:hanging="420"/>
      </w:pPr>
      <w:rPr>
        <w:rFonts w:ascii="Wingdings" w:hAnsi="Wingdings" w:hint="default"/>
      </w:rPr>
    </w:lvl>
    <w:lvl w:ilvl="5" w:tplc="53067D7A" w:tentative="1">
      <w:start w:val="1"/>
      <w:numFmt w:val="bullet"/>
      <w:lvlText w:val=""/>
      <w:lvlJc w:val="left"/>
      <w:pPr>
        <w:tabs>
          <w:tab w:val="num" w:pos="2952"/>
        </w:tabs>
        <w:ind w:left="2952" w:hanging="420"/>
      </w:pPr>
      <w:rPr>
        <w:rFonts w:ascii="Wingdings" w:hAnsi="Wingdings" w:hint="default"/>
      </w:rPr>
    </w:lvl>
    <w:lvl w:ilvl="6" w:tplc="1BCEF6C0" w:tentative="1">
      <w:start w:val="1"/>
      <w:numFmt w:val="bullet"/>
      <w:lvlText w:val=""/>
      <w:lvlJc w:val="left"/>
      <w:pPr>
        <w:tabs>
          <w:tab w:val="num" w:pos="3372"/>
        </w:tabs>
        <w:ind w:left="3372" w:hanging="420"/>
      </w:pPr>
      <w:rPr>
        <w:rFonts w:ascii="Wingdings" w:hAnsi="Wingdings" w:hint="default"/>
      </w:rPr>
    </w:lvl>
    <w:lvl w:ilvl="7" w:tplc="E152CC3C" w:tentative="1">
      <w:start w:val="1"/>
      <w:numFmt w:val="bullet"/>
      <w:lvlText w:val=""/>
      <w:lvlJc w:val="left"/>
      <w:pPr>
        <w:tabs>
          <w:tab w:val="num" w:pos="3792"/>
        </w:tabs>
        <w:ind w:left="3792" w:hanging="420"/>
      </w:pPr>
      <w:rPr>
        <w:rFonts w:ascii="Wingdings" w:hAnsi="Wingdings" w:hint="default"/>
      </w:rPr>
    </w:lvl>
    <w:lvl w:ilvl="8" w:tplc="D67CEAD6" w:tentative="1">
      <w:start w:val="1"/>
      <w:numFmt w:val="bullet"/>
      <w:lvlText w:val=""/>
      <w:lvlJc w:val="left"/>
      <w:pPr>
        <w:tabs>
          <w:tab w:val="num" w:pos="4212"/>
        </w:tabs>
        <w:ind w:left="4212" w:hanging="420"/>
      </w:pPr>
      <w:rPr>
        <w:rFonts w:ascii="Wingdings" w:hAnsi="Wingdings" w:hint="default"/>
      </w:rPr>
    </w:lvl>
  </w:abstractNum>
  <w:abstractNum w:abstractNumId="1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1">
    <w:nsid w:val="2E0C380E"/>
    <w:multiLevelType w:val="hybridMultilevel"/>
    <w:tmpl w:val="0BCE2604"/>
    <w:lvl w:ilvl="0" w:tplc="695414EC">
      <w:numFmt w:val="bullet"/>
      <w:lvlText w:val="＊"/>
      <w:lvlJc w:val="left"/>
      <w:pPr>
        <w:tabs>
          <w:tab w:val="num" w:pos="756"/>
        </w:tabs>
        <w:ind w:left="756" w:hanging="360"/>
      </w:pPr>
      <w:rPr>
        <w:rFonts w:ascii="Times New Roman" w:eastAsia="ＭＳ 明朝" w:hAnsi="Times New Roman" w:cs="Times New Roman" w:hint="default"/>
      </w:rPr>
    </w:lvl>
    <w:lvl w:ilvl="1" w:tplc="FC60AC9A" w:tentative="1">
      <w:start w:val="1"/>
      <w:numFmt w:val="bullet"/>
      <w:lvlText w:val="o"/>
      <w:lvlJc w:val="left"/>
      <w:pPr>
        <w:tabs>
          <w:tab w:val="num" w:pos="1476"/>
        </w:tabs>
        <w:ind w:left="1476" w:hanging="360"/>
      </w:pPr>
      <w:rPr>
        <w:rFonts w:ascii="Courier New" w:hAnsi="Courier New" w:hint="default"/>
      </w:rPr>
    </w:lvl>
    <w:lvl w:ilvl="2" w:tplc="35CE6E84" w:tentative="1">
      <w:start w:val="1"/>
      <w:numFmt w:val="bullet"/>
      <w:lvlText w:val=""/>
      <w:lvlJc w:val="left"/>
      <w:pPr>
        <w:tabs>
          <w:tab w:val="num" w:pos="2196"/>
        </w:tabs>
        <w:ind w:left="2196" w:hanging="360"/>
      </w:pPr>
      <w:rPr>
        <w:rFonts w:ascii="Wingdings" w:hAnsi="Wingdings" w:hint="default"/>
      </w:rPr>
    </w:lvl>
    <w:lvl w:ilvl="3" w:tplc="298433E8" w:tentative="1">
      <w:start w:val="1"/>
      <w:numFmt w:val="bullet"/>
      <w:lvlText w:val=""/>
      <w:lvlJc w:val="left"/>
      <w:pPr>
        <w:tabs>
          <w:tab w:val="num" w:pos="2916"/>
        </w:tabs>
        <w:ind w:left="2916" w:hanging="360"/>
      </w:pPr>
      <w:rPr>
        <w:rFonts w:ascii="Symbol" w:hAnsi="Symbol" w:hint="default"/>
      </w:rPr>
    </w:lvl>
    <w:lvl w:ilvl="4" w:tplc="AC3265E8" w:tentative="1">
      <w:start w:val="1"/>
      <w:numFmt w:val="bullet"/>
      <w:lvlText w:val="o"/>
      <w:lvlJc w:val="left"/>
      <w:pPr>
        <w:tabs>
          <w:tab w:val="num" w:pos="3636"/>
        </w:tabs>
        <w:ind w:left="3636" w:hanging="360"/>
      </w:pPr>
      <w:rPr>
        <w:rFonts w:ascii="Courier New" w:hAnsi="Courier New" w:hint="default"/>
      </w:rPr>
    </w:lvl>
    <w:lvl w:ilvl="5" w:tplc="CE0AED7E" w:tentative="1">
      <w:start w:val="1"/>
      <w:numFmt w:val="bullet"/>
      <w:lvlText w:val=""/>
      <w:lvlJc w:val="left"/>
      <w:pPr>
        <w:tabs>
          <w:tab w:val="num" w:pos="4356"/>
        </w:tabs>
        <w:ind w:left="4356" w:hanging="360"/>
      </w:pPr>
      <w:rPr>
        <w:rFonts w:ascii="Wingdings" w:hAnsi="Wingdings" w:hint="default"/>
      </w:rPr>
    </w:lvl>
    <w:lvl w:ilvl="6" w:tplc="88FA6B58" w:tentative="1">
      <w:start w:val="1"/>
      <w:numFmt w:val="bullet"/>
      <w:lvlText w:val=""/>
      <w:lvlJc w:val="left"/>
      <w:pPr>
        <w:tabs>
          <w:tab w:val="num" w:pos="5076"/>
        </w:tabs>
        <w:ind w:left="5076" w:hanging="360"/>
      </w:pPr>
      <w:rPr>
        <w:rFonts w:ascii="Symbol" w:hAnsi="Symbol" w:hint="default"/>
      </w:rPr>
    </w:lvl>
    <w:lvl w:ilvl="7" w:tplc="749E5A96" w:tentative="1">
      <w:start w:val="1"/>
      <w:numFmt w:val="bullet"/>
      <w:lvlText w:val="o"/>
      <w:lvlJc w:val="left"/>
      <w:pPr>
        <w:tabs>
          <w:tab w:val="num" w:pos="5796"/>
        </w:tabs>
        <w:ind w:left="5796" w:hanging="360"/>
      </w:pPr>
      <w:rPr>
        <w:rFonts w:ascii="Courier New" w:hAnsi="Courier New" w:hint="default"/>
      </w:rPr>
    </w:lvl>
    <w:lvl w:ilvl="8" w:tplc="85FA52D2" w:tentative="1">
      <w:start w:val="1"/>
      <w:numFmt w:val="bullet"/>
      <w:lvlText w:val=""/>
      <w:lvlJc w:val="left"/>
      <w:pPr>
        <w:tabs>
          <w:tab w:val="num" w:pos="6516"/>
        </w:tabs>
        <w:ind w:left="6516" w:hanging="360"/>
      </w:pPr>
      <w:rPr>
        <w:rFonts w:ascii="Wingdings" w:hAnsi="Wingdings" w:hint="default"/>
      </w:rPr>
    </w:lvl>
  </w:abstractNum>
  <w:abstractNum w:abstractNumId="12">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332418BB"/>
    <w:multiLevelType w:val="hybridMultilevel"/>
    <w:tmpl w:val="89CE4A40"/>
    <w:lvl w:ilvl="0" w:tplc="2604AEC2">
      <w:start w:val="1"/>
      <w:numFmt w:val="decimalFullWidth"/>
      <w:lvlText w:val="［%1］"/>
      <w:lvlJc w:val="left"/>
      <w:pPr>
        <w:tabs>
          <w:tab w:val="num" w:pos="1080"/>
        </w:tabs>
        <w:ind w:left="1080" w:hanging="720"/>
      </w:pPr>
      <w:rPr>
        <w:rFonts w:hint="eastAsia"/>
      </w:rPr>
    </w:lvl>
    <w:lvl w:ilvl="1" w:tplc="BAB40DB8" w:tentative="1">
      <w:start w:val="1"/>
      <w:numFmt w:val="lowerLetter"/>
      <w:lvlText w:val="%2."/>
      <w:lvlJc w:val="left"/>
      <w:pPr>
        <w:tabs>
          <w:tab w:val="num" w:pos="1440"/>
        </w:tabs>
        <w:ind w:left="1440" w:hanging="360"/>
      </w:pPr>
    </w:lvl>
    <w:lvl w:ilvl="2" w:tplc="8C8A0A20" w:tentative="1">
      <w:start w:val="1"/>
      <w:numFmt w:val="lowerRoman"/>
      <w:lvlText w:val="%3."/>
      <w:lvlJc w:val="right"/>
      <w:pPr>
        <w:tabs>
          <w:tab w:val="num" w:pos="2160"/>
        </w:tabs>
        <w:ind w:left="2160" w:hanging="180"/>
      </w:pPr>
    </w:lvl>
    <w:lvl w:ilvl="3" w:tplc="DD549A34" w:tentative="1">
      <w:start w:val="1"/>
      <w:numFmt w:val="decimal"/>
      <w:lvlText w:val="%4."/>
      <w:lvlJc w:val="left"/>
      <w:pPr>
        <w:tabs>
          <w:tab w:val="num" w:pos="2880"/>
        </w:tabs>
        <w:ind w:left="2880" w:hanging="360"/>
      </w:pPr>
    </w:lvl>
    <w:lvl w:ilvl="4" w:tplc="357C4F50" w:tentative="1">
      <w:start w:val="1"/>
      <w:numFmt w:val="lowerLetter"/>
      <w:lvlText w:val="%5."/>
      <w:lvlJc w:val="left"/>
      <w:pPr>
        <w:tabs>
          <w:tab w:val="num" w:pos="3600"/>
        </w:tabs>
        <w:ind w:left="3600" w:hanging="360"/>
      </w:pPr>
    </w:lvl>
    <w:lvl w:ilvl="5" w:tplc="2BA6056C" w:tentative="1">
      <w:start w:val="1"/>
      <w:numFmt w:val="lowerRoman"/>
      <w:lvlText w:val="%6."/>
      <w:lvlJc w:val="right"/>
      <w:pPr>
        <w:tabs>
          <w:tab w:val="num" w:pos="4320"/>
        </w:tabs>
        <w:ind w:left="4320" w:hanging="180"/>
      </w:pPr>
    </w:lvl>
    <w:lvl w:ilvl="6" w:tplc="4E28B56E" w:tentative="1">
      <w:start w:val="1"/>
      <w:numFmt w:val="decimal"/>
      <w:lvlText w:val="%7."/>
      <w:lvlJc w:val="left"/>
      <w:pPr>
        <w:tabs>
          <w:tab w:val="num" w:pos="5040"/>
        </w:tabs>
        <w:ind w:left="5040" w:hanging="360"/>
      </w:pPr>
    </w:lvl>
    <w:lvl w:ilvl="7" w:tplc="D9E24A0A" w:tentative="1">
      <w:start w:val="1"/>
      <w:numFmt w:val="lowerLetter"/>
      <w:lvlText w:val="%8."/>
      <w:lvlJc w:val="left"/>
      <w:pPr>
        <w:tabs>
          <w:tab w:val="num" w:pos="5760"/>
        </w:tabs>
        <w:ind w:left="5760" w:hanging="360"/>
      </w:pPr>
    </w:lvl>
    <w:lvl w:ilvl="8" w:tplc="F67A5104" w:tentative="1">
      <w:start w:val="1"/>
      <w:numFmt w:val="lowerRoman"/>
      <w:lvlText w:val="%9."/>
      <w:lvlJc w:val="right"/>
      <w:pPr>
        <w:tabs>
          <w:tab w:val="num" w:pos="6480"/>
        </w:tabs>
        <w:ind w:left="6480" w:hanging="180"/>
      </w:pPr>
    </w:lvl>
  </w:abstractNum>
  <w:abstractNum w:abstractNumId="15">
    <w:nsid w:val="34490C0A"/>
    <w:multiLevelType w:val="hybridMultilevel"/>
    <w:tmpl w:val="11FEA3E2"/>
    <w:lvl w:ilvl="0" w:tplc="86B42F50">
      <w:start w:val="2"/>
      <w:numFmt w:val="decimalFullWidth"/>
      <w:lvlText w:val="%1．"/>
      <w:lvlJc w:val="left"/>
      <w:pPr>
        <w:tabs>
          <w:tab w:val="num" w:pos="693"/>
        </w:tabs>
        <w:ind w:left="693" w:hanging="408"/>
      </w:pPr>
      <w:rPr>
        <w:rFonts w:hint="eastAsia"/>
      </w:rPr>
    </w:lvl>
    <w:lvl w:ilvl="1" w:tplc="77EE4368" w:tentative="1">
      <w:start w:val="1"/>
      <w:numFmt w:val="lowerLetter"/>
      <w:lvlText w:val="%2."/>
      <w:lvlJc w:val="left"/>
      <w:pPr>
        <w:tabs>
          <w:tab w:val="num" w:pos="1365"/>
        </w:tabs>
        <w:ind w:left="1365" w:hanging="360"/>
      </w:pPr>
    </w:lvl>
    <w:lvl w:ilvl="2" w:tplc="52EEFD7A" w:tentative="1">
      <w:start w:val="1"/>
      <w:numFmt w:val="lowerRoman"/>
      <w:lvlText w:val="%3."/>
      <w:lvlJc w:val="right"/>
      <w:pPr>
        <w:tabs>
          <w:tab w:val="num" w:pos="2085"/>
        </w:tabs>
        <w:ind w:left="2085" w:hanging="180"/>
      </w:pPr>
    </w:lvl>
    <w:lvl w:ilvl="3" w:tplc="BDD41B78" w:tentative="1">
      <w:start w:val="1"/>
      <w:numFmt w:val="decimal"/>
      <w:lvlText w:val="%4."/>
      <w:lvlJc w:val="left"/>
      <w:pPr>
        <w:tabs>
          <w:tab w:val="num" w:pos="2805"/>
        </w:tabs>
        <w:ind w:left="2805" w:hanging="360"/>
      </w:pPr>
    </w:lvl>
    <w:lvl w:ilvl="4" w:tplc="20EC4F42" w:tentative="1">
      <w:start w:val="1"/>
      <w:numFmt w:val="lowerLetter"/>
      <w:lvlText w:val="%5."/>
      <w:lvlJc w:val="left"/>
      <w:pPr>
        <w:tabs>
          <w:tab w:val="num" w:pos="3525"/>
        </w:tabs>
        <w:ind w:left="3525" w:hanging="360"/>
      </w:pPr>
    </w:lvl>
    <w:lvl w:ilvl="5" w:tplc="EB04771C" w:tentative="1">
      <w:start w:val="1"/>
      <w:numFmt w:val="lowerRoman"/>
      <w:lvlText w:val="%6."/>
      <w:lvlJc w:val="right"/>
      <w:pPr>
        <w:tabs>
          <w:tab w:val="num" w:pos="4245"/>
        </w:tabs>
        <w:ind w:left="4245" w:hanging="180"/>
      </w:pPr>
    </w:lvl>
    <w:lvl w:ilvl="6" w:tplc="E3D4FF74" w:tentative="1">
      <w:start w:val="1"/>
      <w:numFmt w:val="decimal"/>
      <w:lvlText w:val="%7."/>
      <w:lvlJc w:val="left"/>
      <w:pPr>
        <w:tabs>
          <w:tab w:val="num" w:pos="4965"/>
        </w:tabs>
        <w:ind w:left="4965" w:hanging="360"/>
      </w:pPr>
    </w:lvl>
    <w:lvl w:ilvl="7" w:tplc="8A9283B4" w:tentative="1">
      <w:start w:val="1"/>
      <w:numFmt w:val="lowerLetter"/>
      <w:lvlText w:val="%8."/>
      <w:lvlJc w:val="left"/>
      <w:pPr>
        <w:tabs>
          <w:tab w:val="num" w:pos="5685"/>
        </w:tabs>
        <w:ind w:left="5685" w:hanging="360"/>
      </w:pPr>
    </w:lvl>
    <w:lvl w:ilvl="8" w:tplc="3424CBA8" w:tentative="1">
      <w:start w:val="1"/>
      <w:numFmt w:val="lowerRoman"/>
      <w:lvlText w:val="%9."/>
      <w:lvlJc w:val="right"/>
      <w:pPr>
        <w:tabs>
          <w:tab w:val="num" w:pos="6405"/>
        </w:tabs>
        <w:ind w:left="6405" w:hanging="180"/>
      </w:pPr>
    </w:lvl>
  </w:abstractNum>
  <w:abstractNum w:abstractNumId="16">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nsid w:val="366205CF"/>
    <w:multiLevelType w:val="hybridMultilevel"/>
    <w:tmpl w:val="FB020F7A"/>
    <w:lvl w:ilvl="0" w:tplc="E3249226">
      <w:start w:val="3"/>
      <w:numFmt w:val="bullet"/>
      <w:lvlText w:val="☆"/>
      <w:lvlJc w:val="left"/>
      <w:pPr>
        <w:tabs>
          <w:tab w:val="num" w:pos="645"/>
        </w:tabs>
        <w:ind w:left="645" w:hanging="360"/>
      </w:pPr>
      <w:rPr>
        <w:rFonts w:ascii="ＭＳ ゴシック" w:eastAsia="ＭＳ ゴシック" w:hAnsi="Century" w:cs="Times New Roman" w:hint="eastAsia"/>
      </w:rPr>
    </w:lvl>
    <w:lvl w:ilvl="1" w:tplc="68D423BA" w:tentative="1">
      <w:start w:val="1"/>
      <w:numFmt w:val="bullet"/>
      <w:lvlText w:val=""/>
      <w:lvlJc w:val="left"/>
      <w:pPr>
        <w:tabs>
          <w:tab w:val="num" w:pos="1125"/>
        </w:tabs>
        <w:ind w:left="1125" w:hanging="420"/>
      </w:pPr>
      <w:rPr>
        <w:rFonts w:ascii="Wingdings" w:hAnsi="Wingdings" w:hint="default"/>
      </w:rPr>
    </w:lvl>
    <w:lvl w:ilvl="2" w:tplc="F9D647FC" w:tentative="1">
      <w:start w:val="1"/>
      <w:numFmt w:val="bullet"/>
      <w:lvlText w:val=""/>
      <w:lvlJc w:val="left"/>
      <w:pPr>
        <w:tabs>
          <w:tab w:val="num" w:pos="1545"/>
        </w:tabs>
        <w:ind w:left="1545" w:hanging="420"/>
      </w:pPr>
      <w:rPr>
        <w:rFonts w:ascii="Wingdings" w:hAnsi="Wingdings" w:hint="default"/>
      </w:rPr>
    </w:lvl>
    <w:lvl w:ilvl="3" w:tplc="EB4C637C" w:tentative="1">
      <w:start w:val="1"/>
      <w:numFmt w:val="bullet"/>
      <w:lvlText w:val=""/>
      <w:lvlJc w:val="left"/>
      <w:pPr>
        <w:tabs>
          <w:tab w:val="num" w:pos="1965"/>
        </w:tabs>
        <w:ind w:left="1965" w:hanging="420"/>
      </w:pPr>
      <w:rPr>
        <w:rFonts w:ascii="Wingdings" w:hAnsi="Wingdings" w:hint="default"/>
      </w:rPr>
    </w:lvl>
    <w:lvl w:ilvl="4" w:tplc="E5987BFE" w:tentative="1">
      <w:start w:val="1"/>
      <w:numFmt w:val="bullet"/>
      <w:lvlText w:val=""/>
      <w:lvlJc w:val="left"/>
      <w:pPr>
        <w:tabs>
          <w:tab w:val="num" w:pos="2385"/>
        </w:tabs>
        <w:ind w:left="2385" w:hanging="420"/>
      </w:pPr>
      <w:rPr>
        <w:rFonts w:ascii="Wingdings" w:hAnsi="Wingdings" w:hint="default"/>
      </w:rPr>
    </w:lvl>
    <w:lvl w:ilvl="5" w:tplc="1DA251A6" w:tentative="1">
      <w:start w:val="1"/>
      <w:numFmt w:val="bullet"/>
      <w:lvlText w:val=""/>
      <w:lvlJc w:val="left"/>
      <w:pPr>
        <w:tabs>
          <w:tab w:val="num" w:pos="2805"/>
        </w:tabs>
        <w:ind w:left="2805" w:hanging="420"/>
      </w:pPr>
      <w:rPr>
        <w:rFonts w:ascii="Wingdings" w:hAnsi="Wingdings" w:hint="default"/>
      </w:rPr>
    </w:lvl>
    <w:lvl w:ilvl="6" w:tplc="D842FE46" w:tentative="1">
      <w:start w:val="1"/>
      <w:numFmt w:val="bullet"/>
      <w:lvlText w:val=""/>
      <w:lvlJc w:val="left"/>
      <w:pPr>
        <w:tabs>
          <w:tab w:val="num" w:pos="3225"/>
        </w:tabs>
        <w:ind w:left="3225" w:hanging="420"/>
      </w:pPr>
      <w:rPr>
        <w:rFonts w:ascii="Wingdings" w:hAnsi="Wingdings" w:hint="default"/>
      </w:rPr>
    </w:lvl>
    <w:lvl w:ilvl="7" w:tplc="514669C8" w:tentative="1">
      <w:start w:val="1"/>
      <w:numFmt w:val="bullet"/>
      <w:lvlText w:val=""/>
      <w:lvlJc w:val="left"/>
      <w:pPr>
        <w:tabs>
          <w:tab w:val="num" w:pos="3645"/>
        </w:tabs>
        <w:ind w:left="3645" w:hanging="420"/>
      </w:pPr>
      <w:rPr>
        <w:rFonts w:ascii="Wingdings" w:hAnsi="Wingdings" w:hint="default"/>
      </w:rPr>
    </w:lvl>
    <w:lvl w:ilvl="8" w:tplc="A538DFB0" w:tentative="1">
      <w:start w:val="1"/>
      <w:numFmt w:val="bullet"/>
      <w:lvlText w:val=""/>
      <w:lvlJc w:val="left"/>
      <w:pPr>
        <w:tabs>
          <w:tab w:val="num" w:pos="4065"/>
        </w:tabs>
        <w:ind w:left="4065" w:hanging="420"/>
      </w:pPr>
      <w:rPr>
        <w:rFonts w:ascii="Wingdings" w:hAnsi="Wingdings" w:hint="default"/>
      </w:rPr>
    </w:lvl>
  </w:abstractNum>
  <w:abstractNum w:abstractNumId="18">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19">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2">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3">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5">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6">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7">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28">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abstractNumId w:val="5"/>
  </w:num>
  <w:num w:numId="2">
    <w:abstractNumId w:val="1"/>
  </w:num>
  <w:num w:numId="3">
    <w:abstractNumId w:val="10"/>
  </w:num>
  <w:num w:numId="4">
    <w:abstractNumId w:val="18"/>
  </w:num>
  <w:num w:numId="5">
    <w:abstractNumId w:val="22"/>
  </w:num>
  <w:num w:numId="6">
    <w:abstractNumId w:val="26"/>
  </w:num>
  <w:num w:numId="7">
    <w:abstractNumId w:val="27"/>
  </w:num>
  <w:num w:numId="8">
    <w:abstractNumId w:val="19"/>
  </w:num>
  <w:num w:numId="9">
    <w:abstractNumId w:val="4"/>
  </w:num>
  <w:num w:numId="10">
    <w:abstractNumId w:val="7"/>
  </w:num>
  <w:num w:numId="11">
    <w:abstractNumId w:val="14"/>
  </w:num>
  <w:num w:numId="12">
    <w:abstractNumId w:val="11"/>
  </w:num>
  <w:num w:numId="13">
    <w:abstractNumId w:val="28"/>
  </w:num>
  <w:num w:numId="14">
    <w:abstractNumId w:val="15"/>
  </w:num>
  <w:num w:numId="15">
    <w:abstractNumId w:val="17"/>
  </w:num>
  <w:num w:numId="16">
    <w:abstractNumId w:val="24"/>
  </w:num>
  <w:num w:numId="17">
    <w:abstractNumId w:val="21"/>
  </w:num>
  <w:num w:numId="18">
    <w:abstractNumId w:val="23"/>
  </w:num>
  <w:num w:numId="19">
    <w:abstractNumId w:val="6"/>
  </w:num>
  <w:num w:numId="20">
    <w:abstractNumId w:val="9"/>
  </w:num>
  <w:num w:numId="21">
    <w:abstractNumId w:val="13"/>
  </w:num>
  <w:num w:numId="22">
    <w:abstractNumId w:val="2"/>
  </w:num>
  <w:num w:numId="23">
    <w:abstractNumId w:val="12"/>
  </w:num>
  <w:num w:numId="24">
    <w:abstractNumId w:val="3"/>
  </w:num>
  <w:num w:numId="25">
    <w:abstractNumId w:val="20"/>
  </w:num>
  <w:num w:numId="26">
    <w:abstractNumId w:val="16"/>
  </w:num>
  <w:num w:numId="27">
    <w:abstractNumId w:val="8"/>
  </w:num>
  <w:num w:numId="28">
    <w:abstractNumId w:val="25"/>
  </w:num>
  <w:num w:numId="29">
    <w:abstractNumId w:val="24"/>
  </w:num>
  <w:num w:numId="30">
    <w:abstractNumId w:val="2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852"/>
  <w:drawingGridHorizontalSpacing w:val="100"/>
  <w:drawingGridVerticalSpacing w:val="167"/>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46"/>
    <w:rsid w:val="00000992"/>
    <w:rsid w:val="00002921"/>
    <w:rsid w:val="00010736"/>
    <w:rsid w:val="00022C94"/>
    <w:rsid w:val="0004071E"/>
    <w:rsid w:val="00045853"/>
    <w:rsid w:val="00045AFD"/>
    <w:rsid w:val="000572B0"/>
    <w:rsid w:val="00063C3D"/>
    <w:rsid w:val="00071D67"/>
    <w:rsid w:val="0007264F"/>
    <w:rsid w:val="00081063"/>
    <w:rsid w:val="0008350F"/>
    <w:rsid w:val="00085F55"/>
    <w:rsid w:val="00086F88"/>
    <w:rsid w:val="00095336"/>
    <w:rsid w:val="00095C3E"/>
    <w:rsid w:val="000C62A3"/>
    <w:rsid w:val="000D0469"/>
    <w:rsid w:val="000E06E1"/>
    <w:rsid w:val="000E282C"/>
    <w:rsid w:val="000E58A8"/>
    <w:rsid w:val="000F16C7"/>
    <w:rsid w:val="00100E20"/>
    <w:rsid w:val="0010370E"/>
    <w:rsid w:val="00111F0A"/>
    <w:rsid w:val="00142728"/>
    <w:rsid w:val="0014763A"/>
    <w:rsid w:val="00175A2D"/>
    <w:rsid w:val="00177103"/>
    <w:rsid w:val="001839B4"/>
    <w:rsid w:val="00196DC4"/>
    <w:rsid w:val="001A6054"/>
    <w:rsid w:val="001C10B4"/>
    <w:rsid w:val="001D582E"/>
    <w:rsid w:val="002057FC"/>
    <w:rsid w:val="002136DC"/>
    <w:rsid w:val="002224C5"/>
    <w:rsid w:val="002274E1"/>
    <w:rsid w:val="00251E11"/>
    <w:rsid w:val="002522D6"/>
    <w:rsid w:val="00256C30"/>
    <w:rsid w:val="00261E4F"/>
    <w:rsid w:val="0027381C"/>
    <w:rsid w:val="00276176"/>
    <w:rsid w:val="00281DF3"/>
    <w:rsid w:val="002B5520"/>
    <w:rsid w:val="002D6D5A"/>
    <w:rsid w:val="002E39D9"/>
    <w:rsid w:val="002F1603"/>
    <w:rsid w:val="002F58F4"/>
    <w:rsid w:val="00311437"/>
    <w:rsid w:val="00312CCD"/>
    <w:rsid w:val="00314B84"/>
    <w:rsid w:val="00343142"/>
    <w:rsid w:val="00347290"/>
    <w:rsid w:val="003478DD"/>
    <w:rsid w:val="00347BDA"/>
    <w:rsid w:val="003562DA"/>
    <w:rsid w:val="00356F1B"/>
    <w:rsid w:val="00357B1B"/>
    <w:rsid w:val="00357F4B"/>
    <w:rsid w:val="0036038C"/>
    <w:rsid w:val="0037183C"/>
    <w:rsid w:val="003970F0"/>
    <w:rsid w:val="003A1C10"/>
    <w:rsid w:val="003E231F"/>
    <w:rsid w:val="003E5E0D"/>
    <w:rsid w:val="003E657C"/>
    <w:rsid w:val="00405F83"/>
    <w:rsid w:val="004221DA"/>
    <w:rsid w:val="00427C0E"/>
    <w:rsid w:val="0043301C"/>
    <w:rsid w:val="00466C53"/>
    <w:rsid w:val="0047335E"/>
    <w:rsid w:val="00475499"/>
    <w:rsid w:val="00481054"/>
    <w:rsid w:val="004871CF"/>
    <w:rsid w:val="004A11D6"/>
    <w:rsid w:val="004C2D38"/>
    <w:rsid w:val="004C398F"/>
    <w:rsid w:val="004C5E96"/>
    <w:rsid w:val="004C6677"/>
    <w:rsid w:val="004D3ED4"/>
    <w:rsid w:val="00535BED"/>
    <w:rsid w:val="00537902"/>
    <w:rsid w:val="005575F0"/>
    <w:rsid w:val="00594BE7"/>
    <w:rsid w:val="005A189F"/>
    <w:rsid w:val="005A76E6"/>
    <w:rsid w:val="005B7F0B"/>
    <w:rsid w:val="005D0019"/>
    <w:rsid w:val="005E2139"/>
    <w:rsid w:val="005F6644"/>
    <w:rsid w:val="006168BA"/>
    <w:rsid w:val="00622944"/>
    <w:rsid w:val="00642A0E"/>
    <w:rsid w:val="00672B6F"/>
    <w:rsid w:val="00677BC9"/>
    <w:rsid w:val="006A4697"/>
    <w:rsid w:val="006B283A"/>
    <w:rsid w:val="006B6ACB"/>
    <w:rsid w:val="006B6FB0"/>
    <w:rsid w:val="006C32ED"/>
    <w:rsid w:val="006C5AA9"/>
    <w:rsid w:val="006E06D4"/>
    <w:rsid w:val="006E1063"/>
    <w:rsid w:val="006E6C3E"/>
    <w:rsid w:val="006F49AC"/>
    <w:rsid w:val="00717A73"/>
    <w:rsid w:val="0072485F"/>
    <w:rsid w:val="00725206"/>
    <w:rsid w:val="00730D20"/>
    <w:rsid w:val="00746497"/>
    <w:rsid w:val="007472FE"/>
    <w:rsid w:val="0076574C"/>
    <w:rsid w:val="007735BA"/>
    <w:rsid w:val="00775AB0"/>
    <w:rsid w:val="00775C36"/>
    <w:rsid w:val="00782DF2"/>
    <w:rsid w:val="007866A1"/>
    <w:rsid w:val="007919E9"/>
    <w:rsid w:val="007B2BC7"/>
    <w:rsid w:val="007C0307"/>
    <w:rsid w:val="007C5863"/>
    <w:rsid w:val="007E47F3"/>
    <w:rsid w:val="008370D6"/>
    <w:rsid w:val="00866A5F"/>
    <w:rsid w:val="008A796D"/>
    <w:rsid w:val="008B1188"/>
    <w:rsid w:val="008C0FA9"/>
    <w:rsid w:val="008D1AEE"/>
    <w:rsid w:val="008D419B"/>
    <w:rsid w:val="008D53AD"/>
    <w:rsid w:val="008D5410"/>
    <w:rsid w:val="008E1F15"/>
    <w:rsid w:val="008E5D7C"/>
    <w:rsid w:val="008E7B9A"/>
    <w:rsid w:val="00901A95"/>
    <w:rsid w:val="00902903"/>
    <w:rsid w:val="00937B53"/>
    <w:rsid w:val="00951424"/>
    <w:rsid w:val="00956D91"/>
    <w:rsid w:val="00983DEB"/>
    <w:rsid w:val="009A59AB"/>
    <w:rsid w:val="009D10BD"/>
    <w:rsid w:val="009D69E2"/>
    <w:rsid w:val="009E5146"/>
    <w:rsid w:val="00A176A1"/>
    <w:rsid w:val="00A65657"/>
    <w:rsid w:val="00A7512A"/>
    <w:rsid w:val="00A86A4B"/>
    <w:rsid w:val="00AA45FB"/>
    <w:rsid w:val="00AC0CA7"/>
    <w:rsid w:val="00AD4131"/>
    <w:rsid w:val="00AF0810"/>
    <w:rsid w:val="00AF6D28"/>
    <w:rsid w:val="00B00CB0"/>
    <w:rsid w:val="00B04AC1"/>
    <w:rsid w:val="00B1339D"/>
    <w:rsid w:val="00B16662"/>
    <w:rsid w:val="00B33A74"/>
    <w:rsid w:val="00B42983"/>
    <w:rsid w:val="00B42A2C"/>
    <w:rsid w:val="00B50D10"/>
    <w:rsid w:val="00B5546D"/>
    <w:rsid w:val="00B778EE"/>
    <w:rsid w:val="00B843D5"/>
    <w:rsid w:val="00B95361"/>
    <w:rsid w:val="00BA40E9"/>
    <w:rsid w:val="00BC6B15"/>
    <w:rsid w:val="00BE260E"/>
    <w:rsid w:val="00BF1297"/>
    <w:rsid w:val="00BF6E30"/>
    <w:rsid w:val="00C468D7"/>
    <w:rsid w:val="00C7466C"/>
    <w:rsid w:val="00C76186"/>
    <w:rsid w:val="00C84AD5"/>
    <w:rsid w:val="00CA018C"/>
    <w:rsid w:val="00CA4EEE"/>
    <w:rsid w:val="00CB54CD"/>
    <w:rsid w:val="00CC51B9"/>
    <w:rsid w:val="00CD4C75"/>
    <w:rsid w:val="00D127BA"/>
    <w:rsid w:val="00D1615B"/>
    <w:rsid w:val="00D22411"/>
    <w:rsid w:val="00D54B5C"/>
    <w:rsid w:val="00DB3FCD"/>
    <w:rsid w:val="00DF05F5"/>
    <w:rsid w:val="00DF0AE6"/>
    <w:rsid w:val="00E12DDB"/>
    <w:rsid w:val="00E54B6F"/>
    <w:rsid w:val="00E65D2F"/>
    <w:rsid w:val="00E92449"/>
    <w:rsid w:val="00E926F3"/>
    <w:rsid w:val="00E942E2"/>
    <w:rsid w:val="00EA067A"/>
    <w:rsid w:val="00EA615D"/>
    <w:rsid w:val="00EA7810"/>
    <w:rsid w:val="00EB08EA"/>
    <w:rsid w:val="00EB5520"/>
    <w:rsid w:val="00EC4D7A"/>
    <w:rsid w:val="00F0664D"/>
    <w:rsid w:val="00F17F17"/>
    <w:rsid w:val="00F259AE"/>
    <w:rsid w:val="00F424BB"/>
    <w:rsid w:val="00F4425C"/>
    <w:rsid w:val="00F46AA1"/>
    <w:rsid w:val="00F85214"/>
    <w:rsid w:val="00FA5F07"/>
    <w:rsid w:val="00FC6061"/>
    <w:rsid w:val="00FC72F4"/>
    <w:rsid w:val="00FE3F50"/>
    <w:rsid w:val="00FF13EB"/>
    <w:rsid w:val="00FF2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rsid w:val="002224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Date"/>
    <w:basedOn w:val="a"/>
    <w:next w:val="a"/>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customStyle="1" w:styleId="m">
    <w:name w:val="m"/>
    <w:basedOn w:val="af"/>
    <w:rsid w:val="008D5410"/>
    <w:pPr>
      <w:widowControl/>
      <w:spacing w:after="120"/>
      <w:ind w:firstLineChars="0" w:firstLine="720"/>
      <w:jc w:val="left"/>
    </w:pPr>
    <w:rPr>
      <w:rFonts w:ascii="Times New Roman" w:hAnsi="Times New Roman"/>
      <w:kern w:val="0"/>
      <w:sz w:val="24"/>
      <w:szCs w:val="24"/>
    </w:rPr>
  </w:style>
  <w:style w:type="paragraph" w:styleId="af">
    <w:name w:val="Body Text First Indent"/>
    <w:basedOn w:val="a7"/>
    <w:rsid w:val="008D5410"/>
    <w:pPr>
      <w:ind w:firstLineChars="100" w:firstLine="210"/>
    </w:pPr>
    <w:rPr>
      <w:sz w:val="21"/>
    </w:rPr>
  </w:style>
  <w:style w:type="paragraph" w:styleId="af0">
    <w:name w:val="List Paragraph"/>
    <w:basedOn w:val="a"/>
    <w:uiPriority w:val="99"/>
    <w:qFormat/>
    <w:rsid w:val="00EB5520"/>
    <w:pPr>
      <w:spacing w:line="360" w:lineRule="auto"/>
      <w:ind w:leftChars="400" w:left="840" w:hangingChars="1894" w:hanging="1894"/>
    </w:pPr>
    <w:rPr>
      <w:rFonts w:cs="Century"/>
      <w:szCs w:val="21"/>
    </w:rPr>
  </w:style>
  <w:style w:type="paragraph" w:styleId="af1">
    <w:name w:val="Plain Text"/>
    <w:basedOn w:val="a"/>
    <w:link w:val="af2"/>
    <w:unhideWhenUsed/>
    <w:rsid w:val="003E657C"/>
    <w:pPr>
      <w:jc w:val="left"/>
    </w:pPr>
    <w:rPr>
      <w:rFonts w:ascii="ＭＳ ゴシック" w:eastAsia="ＭＳ ゴシック" w:hAnsi="Courier New" w:cs="Courier New"/>
      <w:sz w:val="20"/>
      <w:szCs w:val="21"/>
    </w:rPr>
  </w:style>
  <w:style w:type="character" w:customStyle="1" w:styleId="af2">
    <w:name w:val="書式なし (文字)"/>
    <w:link w:val="af1"/>
    <w:rsid w:val="003E657C"/>
    <w:rPr>
      <w:rFonts w:ascii="ＭＳ ゴシック" w:eastAsia="ＭＳ ゴシック" w:hAnsi="Courier New" w:cs="Courier New"/>
      <w:kern w:val="2"/>
      <w:szCs w:val="21"/>
    </w:rPr>
  </w:style>
  <w:style w:type="paragraph" w:customStyle="1" w:styleId="Default">
    <w:name w:val="Default"/>
    <w:rsid w:val="006F49AC"/>
    <w:pPr>
      <w:widowControl w:val="0"/>
      <w:autoSpaceDE w:val="0"/>
      <w:autoSpaceDN w:val="0"/>
      <w:adjustRightInd w:val="0"/>
    </w:pPr>
    <w:rPr>
      <w:rFonts w:ascii="ＭＳ Ｐゴシック" w:eastAsia="ＭＳ Ｐゴシック" w:cs="ＭＳ Ｐゴシック"/>
      <w:color w:val="000000"/>
      <w:sz w:val="24"/>
      <w:szCs w:val="24"/>
    </w:rPr>
  </w:style>
  <w:style w:type="paragraph" w:styleId="af3">
    <w:name w:val="No Spacing"/>
    <w:uiPriority w:val="1"/>
    <w:qFormat/>
    <w:rsid w:val="002274E1"/>
    <w:pPr>
      <w:widowControl w:val="0"/>
      <w:jc w:val="both"/>
    </w:pPr>
    <w:rPr>
      <w:kern w:val="2"/>
      <w:sz w:val="21"/>
    </w:rPr>
  </w:style>
  <w:style w:type="table" w:styleId="af4">
    <w:name w:val="Table Grid"/>
    <w:basedOn w:val="a1"/>
    <w:uiPriority w:val="59"/>
    <w:rsid w:val="00222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2224C5"/>
    <w:rPr>
      <w:rFonts w:asciiTheme="majorHAnsi" w:eastAsiaTheme="majorEastAsia" w:hAnsiTheme="majorHAnsi" w:cstheme="majorBidi"/>
      <w:kern w:val="2"/>
      <w:sz w:val="24"/>
      <w:szCs w:val="24"/>
    </w:rPr>
  </w:style>
  <w:style w:type="character" w:styleId="HTML">
    <w:name w:val="HTML Cite"/>
    <w:basedOn w:val="a0"/>
    <w:uiPriority w:val="99"/>
    <w:semiHidden/>
    <w:unhideWhenUsed/>
    <w:rsid w:val="006C5A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rsid w:val="002224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Date"/>
    <w:basedOn w:val="a"/>
    <w:next w:val="a"/>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customStyle="1" w:styleId="m">
    <w:name w:val="m"/>
    <w:basedOn w:val="af"/>
    <w:rsid w:val="008D5410"/>
    <w:pPr>
      <w:widowControl/>
      <w:spacing w:after="120"/>
      <w:ind w:firstLineChars="0" w:firstLine="720"/>
      <w:jc w:val="left"/>
    </w:pPr>
    <w:rPr>
      <w:rFonts w:ascii="Times New Roman" w:hAnsi="Times New Roman"/>
      <w:kern w:val="0"/>
      <w:sz w:val="24"/>
      <w:szCs w:val="24"/>
    </w:rPr>
  </w:style>
  <w:style w:type="paragraph" w:styleId="af">
    <w:name w:val="Body Text First Indent"/>
    <w:basedOn w:val="a7"/>
    <w:rsid w:val="008D5410"/>
    <w:pPr>
      <w:ind w:firstLineChars="100" w:firstLine="210"/>
    </w:pPr>
    <w:rPr>
      <w:sz w:val="21"/>
    </w:rPr>
  </w:style>
  <w:style w:type="paragraph" w:styleId="af0">
    <w:name w:val="List Paragraph"/>
    <w:basedOn w:val="a"/>
    <w:uiPriority w:val="99"/>
    <w:qFormat/>
    <w:rsid w:val="00EB5520"/>
    <w:pPr>
      <w:spacing w:line="360" w:lineRule="auto"/>
      <w:ind w:leftChars="400" w:left="840" w:hangingChars="1894" w:hanging="1894"/>
    </w:pPr>
    <w:rPr>
      <w:rFonts w:cs="Century"/>
      <w:szCs w:val="21"/>
    </w:rPr>
  </w:style>
  <w:style w:type="paragraph" w:styleId="af1">
    <w:name w:val="Plain Text"/>
    <w:basedOn w:val="a"/>
    <w:link w:val="af2"/>
    <w:unhideWhenUsed/>
    <w:rsid w:val="003E657C"/>
    <w:pPr>
      <w:jc w:val="left"/>
    </w:pPr>
    <w:rPr>
      <w:rFonts w:ascii="ＭＳ ゴシック" w:eastAsia="ＭＳ ゴシック" w:hAnsi="Courier New" w:cs="Courier New"/>
      <w:sz w:val="20"/>
      <w:szCs w:val="21"/>
    </w:rPr>
  </w:style>
  <w:style w:type="character" w:customStyle="1" w:styleId="af2">
    <w:name w:val="書式なし (文字)"/>
    <w:link w:val="af1"/>
    <w:rsid w:val="003E657C"/>
    <w:rPr>
      <w:rFonts w:ascii="ＭＳ ゴシック" w:eastAsia="ＭＳ ゴシック" w:hAnsi="Courier New" w:cs="Courier New"/>
      <w:kern w:val="2"/>
      <w:szCs w:val="21"/>
    </w:rPr>
  </w:style>
  <w:style w:type="paragraph" w:customStyle="1" w:styleId="Default">
    <w:name w:val="Default"/>
    <w:rsid w:val="006F49AC"/>
    <w:pPr>
      <w:widowControl w:val="0"/>
      <w:autoSpaceDE w:val="0"/>
      <w:autoSpaceDN w:val="0"/>
      <w:adjustRightInd w:val="0"/>
    </w:pPr>
    <w:rPr>
      <w:rFonts w:ascii="ＭＳ Ｐゴシック" w:eastAsia="ＭＳ Ｐゴシック" w:cs="ＭＳ Ｐゴシック"/>
      <w:color w:val="000000"/>
      <w:sz w:val="24"/>
      <w:szCs w:val="24"/>
    </w:rPr>
  </w:style>
  <w:style w:type="paragraph" w:styleId="af3">
    <w:name w:val="No Spacing"/>
    <w:uiPriority w:val="1"/>
    <w:qFormat/>
    <w:rsid w:val="002274E1"/>
    <w:pPr>
      <w:widowControl w:val="0"/>
      <w:jc w:val="both"/>
    </w:pPr>
    <w:rPr>
      <w:kern w:val="2"/>
      <w:sz w:val="21"/>
    </w:rPr>
  </w:style>
  <w:style w:type="table" w:styleId="af4">
    <w:name w:val="Table Grid"/>
    <w:basedOn w:val="a1"/>
    <w:uiPriority w:val="59"/>
    <w:rsid w:val="00222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2224C5"/>
    <w:rPr>
      <w:rFonts w:asciiTheme="majorHAnsi" w:eastAsiaTheme="majorEastAsia" w:hAnsiTheme="majorHAnsi" w:cstheme="majorBidi"/>
      <w:kern w:val="2"/>
      <w:sz w:val="24"/>
      <w:szCs w:val="24"/>
    </w:rPr>
  </w:style>
  <w:style w:type="character" w:styleId="HTML">
    <w:name w:val="HTML Cite"/>
    <w:basedOn w:val="a0"/>
    <w:uiPriority w:val="99"/>
    <w:semiHidden/>
    <w:unhideWhenUsed/>
    <w:rsid w:val="006C5A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760">
      <w:bodyDiv w:val="1"/>
      <w:marLeft w:val="0"/>
      <w:marRight w:val="0"/>
      <w:marTop w:val="0"/>
      <w:marBottom w:val="0"/>
      <w:divBdr>
        <w:top w:val="none" w:sz="0" w:space="0" w:color="auto"/>
        <w:left w:val="none" w:sz="0" w:space="0" w:color="auto"/>
        <w:bottom w:val="none" w:sz="0" w:space="0" w:color="auto"/>
        <w:right w:val="none" w:sz="0" w:space="0" w:color="auto"/>
      </w:divBdr>
    </w:div>
    <w:div w:id="134874476">
      <w:bodyDiv w:val="1"/>
      <w:marLeft w:val="0"/>
      <w:marRight w:val="0"/>
      <w:marTop w:val="0"/>
      <w:marBottom w:val="0"/>
      <w:divBdr>
        <w:top w:val="none" w:sz="0" w:space="0" w:color="auto"/>
        <w:left w:val="none" w:sz="0" w:space="0" w:color="auto"/>
        <w:bottom w:val="none" w:sz="0" w:space="0" w:color="auto"/>
        <w:right w:val="none" w:sz="0" w:space="0" w:color="auto"/>
      </w:divBdr>
    </w:div>
    <w:div w:id="476578242">
      <w:bodyDiv w:val="1"/>
      <w:marLeft w:val="0"/>
      <w:marRight w:val="0"/>
      <w:marTop w:val="0"/>
      <w:marBottom w:val="0"/>
      <w:divBdr>
        <w:top w:val="none" w:sz="0" w:space="0" w:color="auto"/>
        <w:left w:val="none" w:sz="0" w:space="0" w:color="auto"/>
        <w:bottom w:val="none" w:sz="0" w:space="0" w:color="auto"/>
        <w:right w:val="none" w:sz="0" w:space="0" w:color="auto"/>
      </w:divBdr>
    </w:div>
    <w:div w:id="820851489">
      <w:bodyDiv w:val="1"/>
      <w:marLeft w:val="0"/>
      <w:marRight w:val="0"/>
      <w:marTop w:val="0"/>
      <w:marBottom w:val="0"/>
      <w:divBdr>
        <w:top w:val="none" w:sz="0" w:space="0" w:color="auto"/>
        <w:left w:val="none" w:sz="0" w:space="0" w:color="auto"/>
        <w:bottom w:val="none" w:sz="0" w:space="0" w:color="auto"/>
        <w:right w:val="none" w:sz="0" w:space="0" w:color="auto"/>
      </w:divBdr>
    </w:div>
    <w:div w:id="1087531764">
      <w:bodyDiv w:val="1"/>
      <w:marLeft w:val="0"/>
      <w:marRight w:val="0"/>
      <w:marTop w:val="0"/>
      <w:marBottom w:val="0"/>
      <w:divBdr>
        <w:top w:val="none" w:sz="0" w:space="0" w:color="auto"/>
        <w:left w:val="none" w:sz="0" w:space="0" w:color="auto"/>
        <w:bottom w:val="none" w:sz="0" w:space="0" w:color="auto"/>
        <w:right w:val="none" w:sz="0" w:space="0" w:color="auto"/>
      </w:divBdr>
    </w:div>
    <w:div w:id="1186478084">
      <w:bodyDiv w:val="1"/>
      <w:marLeft w:val="0"/>
      <w:marRight w:val="0"/>
      <w:marTop w:val="0"/>
      <w:marBottom w:val="0"/>
      <w:divBdr>
        <w:top w:val="none" w:sz="0" w:space="0" w:color="auto"/>
        <w:left w:val="none" w:sz="0" w:space="0" w:color="auto"/>
        <w:bottom w:val="none" w:sz="0" w:space="0" w:color="auto"/>
        <w:right w:val="none" w:sz="0" w:space="0" w:color="auto"/>
      </w:divBdr>
    </w:div>
    <w:div w:id="1369523952">
      <w:bodyDiv w:val="1"/>
      <w:marLeft w:val="0"/>
      <w:marRight w:val="0"/>
      <w:marTop w:val="0"/>
      <w:marBottom w:val="0"/>
      <w:divBdr>
        <w:top w:val="none" w:sz="0" w:space="0" w:color="auto"/>
        <w:left w:val="none" w:sz="0" w:space="0" w:color="auto"/>
        <w:bottom w:val="none" w:sz="0" w:space="0" w:color="auto"/>
        <w:right w:val="none" w:sz="0" w:space="0" w:color="auto"/>
      </w:divBdr>
    </w:div>
    <w:div w:id="1451822424">
      <w:bodyDiv w:val="1"/>
      <w:marLeft w:val="0"/>
      <w:marRight w:val="0"/>
      <w:marTop w:val="0"/>
      <w:marBottom w:val="0"/>
      <w:divBdr>
        <w:top w:val="none" w:sz="0" w:space="0" w:color="auto"/>
        <w:left w:val="none" w:sz="0" w:space="0" w:color="auto"/>
        <w:bottom w:val="none" w:sz="0" w:space="0" w:color="auto"/>
        <w:right w:val="none" w:sz="0" w:space="0" w:color="auto"/>
      </w:divBdr>
    </w:div>
    <w:div w:id="1698113766">
      <w:bodyDiv w:val="1"/>
      <w:marLeft w:val="0"/>
      <w:marRight w:val="0"/>
      <w:marTop w:val="0"/>
      <w:marBottom w:val="0"/>
      <w:divBdr>
        <w:top w:val="none" w:sz="0" w:space="0" w:color="auto"/>
        <w:left w:val="none" w:sz="0" w:space="0" w:color="auto"/>
        <w:bottom w:val="none" w:sz="0" w:space="0" w:color="auto"/>
        <w:right w:val="none" w:sz="0" w:space="0" w:color="auto"/>
      </w:divBdr>
    </w:div>
    <w:div w:id="19878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sj.org/contents/japanese/05_1nyu.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sj.org/contents/japanese/02_1getsu.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us.ac.jp/tlo/new/pdf/event_20121030_map.pdf"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1516</Words>
  <Characters>632</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Fujirebio Inc.</Company>
  <LinksUpToDate>false</LinksUpToDate>
  <CharactersWithSpaces>2144</CharactersWithSpaces>
  <SharedDoc>false</SharedDoc>
  <HLinks>
    <vt:vector size="18" baseType="variant">
      <vt:variant>
        <vt:i4>2228245</vt:i4>
      </vt:variant>
      <vt:variant>
        <vt:i4>6</vt:i4>
      </vt:variant>
      <vt:variant>
        <vt:i4>0</vt:i4>
      </vt:variant>
      <vt:variant>
        <vt:i4>5</vt:i4>
      </vt:variant>
      <vt:variant>
        <vt:lpwstr>http://www.lesj.org/contents/japanese/05_1nyu.html</vt:lpwstr>
      </vt:variant>
      <vt:variant>
        <vt:lpwstr/>
      </vt:variant>
      <vt:variant>
        <vt:i4>4849768</vt:i4>
      </vt:variant>
      <vt:variant>
        <vt:i4>3</vt:i4>
      </vt:variant>
      <vt:variant>
        <vt:i4>0</vt:i4>
      </vt:variant>
      <vt:variant>
        <vt:i4>5</vt:i4>
      </vt:variant>
      <vt:variant>
        <vt:lpwstr>http://www.lesj.org/contents/japanese/02_1getsu.html</vt:lpwstr>
      </vt:variant>
      <vt:variant>
        <vt:lpwstr/>
      </vt:variant>
      <vt:variant>
        <vt:i4>2424942</vt:i4>
      </vt:variant>
      <vt:variant>
        <vt:i4>0</vt:i4>
      </vt:variant>
      <vt:variant>
        <vt:i4>0</vt:i4>
      </vt:variant>
      <vt:variant>
        <vt:i4>5</vt:i4>
      </vt:variant>
      <vt:variant>
        <vt:lpwstr>http://www.jaeic.or.jp/sk-3f-12.htm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FRUSER</dc:creator>
  <cp:lastModifiedBy>TSK</cp:lastModifiedBy>
  <cp:revision>3</cp:revision>
  <cp:lastPrinted>2017-11-30T04:57:00Z</cp:lastPrinted>
  <dcterms:created xsi:type="dcterms:W3CDTF">2017-12-04T00:46:00Z</dcterms:created>
  <dcterms:modified xsi:type="dcterms:W3CDTF">2017-12-04T01:12:00Z</dcterms:modified>
</cp:coreProperties>
</file>